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0ED" w:rsidRDefault="009740ED">
      <w:pPr>
        <w:pStyle w:val="Beslutning"/>
      </w:pPr>
    </w:p>
    <w:p w:rsidR="0058683C" w:rsidRDefault="0058683C" w:rsidP="0058683C">
      <w:pPr>
        <w:ind w:right="-1"/>
        <w:rPr>
          <w:i/>
          <w:iCs/>
        </w:rPr>
      </w:pPr>
      <w:r>
        <w:t xml:space="preserve">Møde nr. </w:t>
      </w:r>
      <w:r w:rsidR="00A9516A">
        <w:t>1</w:t>
      </w:r>
    </w:p>
    <w:p w:rsidR="0058683C" w:rsidRDefault="0058683C" w:rsidP="0058683C">
      <w:pPr>
        <w:ind w:right="-1"/>
        <w:jc w:val="both"/>
      </w:pPr>
    </w:p>
    <w:p w:rsidR="0058683C" w:rsidRDefault="0058683C" w:rsidP="0058683C">
      <w:pPr>
        <w:ind w:right="-1"/>
        <w:jc w:val="both"/>
      </w:pPr>
      <w:r>
        <w:t>Rådet for Bæred</w:t>
      </w:r>
      <w:r w:rsidR="00C4056A">
        <w:t>ygtig Udvikling i Allerød holdt</w:t>
      </w:r>
      <w:r>
        <w:t xml:space="preserve"> møde </w:t>
      </w:r>
      <w:r w:rsidR="007D5D3B">
        <w:t>t</w:t>
      </w:r>
      <w:r w:rsidR="004D3723">
        <w:t>o</w:t>
      </w:r>
      <w:r w:rsidR="007D5D3B">
        <w:t xml:space="preserve">rsdag </w:t>
      </w:r>
      <w:r>
        <w:t xml:space="preserve">den </w:t>
      </w:r>
      <w:r w:rsidR="006B0224">
        <w:t>8</w:t>
      </w:r>
      <w:r>
        <w:t xml:space="preserve">. </w:t>
      </w:r>
      <w:r w:rsidR="006B0224">
        <w:t>marts</w:t>
      </w:r>
      <w:r w:rsidR="004D3723">
        <w:t xml:space="preserve"> </w:t>
      </w:r>
      <w:r>
        <w:t>201</w:t>
      </w:r>
      <w:r w:rsidR="006B0224">
        <w:t>8</w:t>
      </w:r>
    </w:p>
    <w:p w:rsidR="0058683C" w:rsidRDefault="0058683C" w:rsidP="0058683C">
      <w:pPr>
        <w:ind w:right="-1"/>
        <w:jc w:val="both"/>
      </w:pPr>
      <w:r>
        <w:t xml:space="preserve">kl. </w:t>
      </w:r>
      <w:r w:rsidR="002D22FD" w:rsidRPr="00AF2B23">
        <w:t>1</w:t>
      </w:r>
      <w:r w:rsidR="002D22FD">
        <w:t>6</w:t>
      </w:r>
      <w:r w:rsidR="00AF2B23" w:rsidRPr="00AF2B23">
        <w:t>:</w:t>
      </w:r>
      <w:r w:rsidR="002D22FD">
        <w:t>0</w:t>
      </w:r>
      <w:r w:rsidR="002D22FD" w:rsidRPr="00AF2B23">
        <w:t>0</w:t>
      </w:r>
      <w:r w:rsidR="002D22FD">
        <w:t xml:space="preserve"> </w:t>
      </w:r>
      <w:r w:rsidR="00AF2B23">
        <w:t xml:space="preserve">- </w:t>
      </w:r>
      <w:r>
        <w:t>1</w:t>
      </w:r>
      <w:r w:rsidR="006E35BF">
        <w:t>8</w:t>
      </w:r>
      <w:r>
        <w:t xml:space="preserve">.00 på rådhuset </w:t>
      </w:r>
      <w:r w:rsidR="00C425CB">
        <w:t xml:space="preserve">(mødelokale </w:t>
      </w:r>
      <w:r w:rsidR="00FA116D">
        <w:t>C</w:t>
      </w:r>
      <w:r>
        <w:t>).</w:t>
      </w:r>
    </w:p>
    <w:p w:rsidR="00116E4E" w:rsidRDefault="00116E4E" w:rsidP="00116E4E">
      <w:pPr>
        <w:ind w:right="-1"/>
      </w:pPr>
    </w:p>
    <w:p w:rsidR="006B0224" w:rsidRDefault="00116E4E" w:rsidP="006B0224">
      <w:pPr>
        <w:pStyle w:val="xmsonormal"/>
      </w:pPr>
      <w:r w:rsidRPr="006B0224">
        <w:rPr>
          <w:rFonts w:ascii="Times New Roman" w:hAnsi="Times New Roman" w:cs="Times New Roman"/>
          <w:sz w:val="24"/>
          <w:szCs w:val="24"/>
        </w:rPr>
        <w:t>Medlemmer:</w:t>
      </w:r>
      <w:r>
        <w:t xml:space="preserve"> </w:t>
      </w:r>
      <w:r w:rsidR="006B0224" w:rsidRPr="006B0224">
        <w:rPr>
          <w:rFonts w:ascii="Times New Roman" w:hAnsi="Times New Roman" w:cs="Times New Roman"/>
          <w:sz w:val="24"/>
          <w:szCs w:val="24"/>
        </w:rPr>
        <w:t>Merete Them Kjølholm, Bettina Hauge og Anders Damm-Frydenberg</w:t>
      </w:r>
    </w:p>
    <w:p w:rsidR="009F7F84" w:rsidRPr="006B0224" w:rsidRDefault="00116E4E" w:rsidP="00116E4E">
      <w:pPr>
        <w:ind w:right="-1"/>
        <w:rPr>
          <w:szCs w:val="24"/>
        </w:rPr>
      </w:pPr>
      <w:r>
        <w:t>Tanja Cederholm,</w:t>
      </w:r>
      <w:r w:rsidR="00E55824">
        <w:rPr>
          <w:color w:val="000000"/>
          <w:szCs w:val="24"/>
        </w:rPr>
        <w:t xml:space="preserve"> </w:t>
      </w:r>
      <w:r w:rsidRPr="00980F62">
        <w:t>Svava Lykkegaard Hansen</w:t>
      </w:r>
      <w:r>
        <w:t>,</w:t>
      </w:r>
      <w:r w:rsidRPr="00586D1B">
        <w:t xml:space="preserve"> </w:t>
      </w:r>
      <w:r>
        <w:t>Henning Mortensen</w:t>
      </w:r>
      <w:r w:rsidR="00AC6882">
        <w:t xml:space="preserve">, </w:t>
      </w:r>
      <w:r w:rsidR="00302FD5">
        <w:rPr>
          <w:color w:val="000000"/>
          <w:szCs w:val="24"/>
        </w:rPr>
        <w:t>Hans Philipsen</w:t>
      </w:r>
      <w:r w:rsidR="0099211E">
        <w:rPr>
          <w:color w:val="000000"/>
          <w:szCs w:val="24"/>
        </w:rPr>
        <w:t>,</w:t>
      </w:r>
      <w:r w:rsidR="00FA116D" w:rsidRPr="00FA116D">
        <w:rPr>
          <w:color w:val="000000"/>
          <w:szCs w:val="24"/>
        </w:rPr>
        <w:t xml:space="preserve"> </w:t>
      </w:r>
      <w:r w:rsidR="00B54BD8" w:rsidRPr="00B54BD8">
        <w:rPr>
          <w:szCs w:val="24"/>
        </w:rPr>
        <w:t>Marianne Thorsø</w:t>
      </w:r>
      <w:r w:rsidR="00B54BD8" w:rsidRPr="00B54BD8">
        <w:rPr>
          <w:rFonts w:ascii="Calibri" w:hAnsi="Calibri" w:cs="Calibri"/>
          <w:sz w:val="22"/>
          <w:szCs w:val="22"/>
        </w:rPr>
        <w:t xml:space="preserve"> </w:t>
      </w:r>
      <w:r w:rsidR="00B54BD8" w:rsidRPr="00B54BD8">
        <w:rPr>
          <w:szCs w:val="24"/>
        </w:rPr>
        <w:t>Nielsen</w:t>
      </w:r>
      <w:r w:rsidR="006B0224">
        <w:rPr>
          <w:szCs w:val="24"/>
        </w:rPr>
        <w:t xml:space="preserve">, Tommy Dal, </w:t>
      </w:r>
      <w:r w:rsidR="006B0224" w:rsidRPr="006B0224">
        <w:rPr>
          <w:szCs w:val="24"/>
        </w:rPr>
        <w:t>Lars Jonsson</w:t>
      </w:r>
      <w:r w:rsidR="002C1CBD">
        <w:rPr>
          <w:szCs w:val="24"/>
        </w:rPr>
        <w:t>, Nils Henrik Christiansen,</w:t>
      </w:r>
      <w:r w:rsidR="005B4BAC">
        <w:rPr>
          <w:szCs w:val="24"/>
        </w:rPr>
        <w:t xml:space="preserve"> John Frandsen</w:t>
      </w:r>
    </w:p>
    <w:p w:rsidR="00116E4E" w:rsidRDefault="00302FD5" w:rsidP="00116E4E">
      <w:pPr>
        <w:ind w:right="-1"/>
      </w:pPr>
      <w:r>
        <w:rPr>
          <w:color w:val="000000"/>
          <w:szCs w:val="24"/>
        </w:rPr>
        <w:t xml:space="preserve"> </w:t>
      </w:r>
    </w:p>
    <w:p w:rsidR="00B45768" w:rsidRPr="00DB48CC" w:rsidRDefault="00B45768" w:rsidP="00DB48CC">
      <w:pPr>
        <w:rPr>
          <w:szCs w:val="24"/>
        </w:rPr>
      </w:pPr>
      <w:r>
        <w:t>Øvrige:</w:t>
      </w:r>
      <w:r w:rsidR="00AC6882" w:rsidRPr="00AC6882">
        <w:rPr>
          <w:szCs w:val="24"/>
        </w:rPr>
        <w:t xml:space="preserve"> </w:t>
      </w:r>
      <w:r w:rsidR="00AC6882" w:rsidRPr="00DB48CC">
        <w:rPr>
          <w:szCs w:val="24"/>
        </w:rPr>
        <w:t>Niels Erik von Freiesleben</w:t>
      </w:r>
      <w:r w:rsidR="00255126">
        <w:rPr>
          <w:szCs w:val="24"/>
        </w:rPr>
        <w:t xml:space="preserve">, </w:t>
      </w:r>
      <w:r w:rsidR="00EA4D6A">
        <w:rPr>
          <w:szCs w:val="24"/>
        </w:rPr>
        <w:t>Annette L. Pedersen</w:t>
      </w:r>
      <w:r w:rsidR="00255126">
        <w:rPr>
          <w:szCs w:val="24"/>
        </w:rPr>
        <w:t xml:space="preserve"> (ref.)</w:t>
      </w:r>
    </w:p>
    <w:p w:rsidR="009479F8" w:rsidRDefault="009479F8" w:rsidP="0058683C">
      <w:pPr>
        <w:ind w:right="-1"/>
      </w:pPr>
    </w:p>
    <w:p w:rsidR="003E55D6" w:rsidRDefault="00255126" w:rsidP="0058683C">
      <w:pPr>
        <w:ind w:right="-1"/>
      </w:pPr>
      <w:r>
        <w:t xml:space="preserve">Afbud: </w:t>
      </w:r>
      <w:r w:rsidR="006B0224">
        <w:t>Lene Krogh</w:t>
      </w:r>
      <w:r w:rsidR="002A4F0F">
        <w:t>, Merete Them Kjølholm</w:t>
      </w:r>
      <w:r w:rsidR="0053360D">
        <w:t>, Lars Jonsson</w:t>
      </w:r>
      <w:r w:rsidR="00F46DB3">
        <w:t xml:space="preserve">  </w:t>
      </w: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25"/>
        <w:gridCol w:w="6663"/>
      </w:tblGrid>
      <w:tr w:rsidR="007E10E3" w:rsidTr="00255126">
        <w:trPr>
          <w:trHeight w:hRule="exact" w:val="120"/>
        </w:trPr>
        <w:tc>
          <w:tcPr>
            <w:tcW w:w="1913" w:type="dxa"/>
          </w:tcPr>
          <w:p w:rsidR="007E10E3" w:rsidRDefault="009740ED" w:rsidP="00255126">
            <w:pPr>
              <w:rPr>
                <w:b/>
              </w:rPr>
            </w:pPr>
            <w:bookmarkStart w:id="0" w:name="Udvalg"/>
            <w:bookmarkEnd w:id="0"/>
            <w:r w:rsidRPr="004A0DCF">
              <w:tab/>
            </w:r>
          </w:p>
        </w:tc>
        <w:tc>
          <w:tcPr>
            <w:tcW w:w="425" w:type="dxa"/>
          </w:tcPr>
          <w:p w:rsidR="007E10E3" w:rsidRDefault="007E10E3" w:rsidP="00CD7EA8"/>
        </w:tc>
        <w:tc>
          <w:tcPr>
            <w:tcW w:w="6663" w:type="dxa"/>
          </w:tcPr>
          <w:p w:rsidR="007E10E3" w:rsidRDefault="007E10E3" w:rsidP="00CD7EA8">
            <w:pPr>
              <w:jc w:val="both"/>
            </w:pPr>
          </w:p>
        </w:tc>
      </w:tr>
      <w:tr w:rsidR="007E10E3" w:rsidTr="00255126">
        <w:trPr>
          <w:trHeight w:hRule="exact" w:val="120"/>
        </w:trPr>
        <w:tc>
          <w:tcPr>
            <w:tcW w:w="1913" w:type="dxa"/>
          </w:tcPr>
          <w:p w:rsidR="007E10E3" w:rsidRDefault="007E10E3" w:rsidP="00CD7EA8">
            <w:pPr>
              <w:rPr>
                <w:b/>
              </w:rPr>
            </w:pPr>
          </w:p>
        </w:tc>
        <w:tc>
          <w:tcPr>
            <w:tcW w:w="425" w:type="dxa"/>
          </w:tcPr>
          <w:p w:rsidR="007E10E3" w:rsidRDefault="007E10E3" w:rsidP="00CD7EA8"/>
        </w:tc>
        <w:tc>
          <w:tcPr>
            <w:tcW w:w="6663" w:type="dxa"/>
          </w:tcPr>
          <w:p w:rsidR="007E10E3" w:rsidRDefault="007E10E3" w:rsidP="00CD7EA8">
            <w:pPr>
              <w:jc w:val="both"/>
            </w:pPr>
          </w:p>
        </w:tc>
      </w:tr>
      <w:tr w:rsidR="007E10E3" w:rsidTr="00D30E84">
        <w:trPr>
          <w:trHeight w:val="80"/>
        </w:trPr>
        <w:tc>
          <w:tcPr>
            <w:tcW w:w="1913" w:type="dxa"/>
          </w:tcPr>
          <w:p w:rsidR="007E10E3" w:rsidRDefault="007E10E3" w:rsidP="00CD7EA8">
            <w:pPr>
              <w:pStyle w:val="Overskrift5"/>
            </w:pPr>
          </w:p>
        </w:tc>
        <w:tc>
          <w:tcPr>
            <w:tcW w:w="425" w:type="dxa"/>
          </w:tcPr>
          <w:p w:rsidR="007E10E3" w:rsidRDefault="007E10E3" w:rsidP="00CD7EA8"/>
        </w:tc>
        <w:tc>
          <w:tcPr>
            <w:tcW w:w="6663" w:type="dxa"/>
          </w:tcPr>
          <w:p w:rsidR="007E10E3" w:rsidRDefault="007E10E3" w:rsidP="00CD7EA8">
            <w:pPr>
              <w:jc w:val="both"/>
            </w:pPr>
          </w:p>
        </w:tc>
      </w:tr>
    </w:tbl>
    <w:p w:rsidR="009740ED" w:rsidRDefault="009740ED">
      <w:pPr>
        <w:ind w:right="-1"/>
        <w:jc w:val="both"/>
      </w:pPr>
    </w:p>
    <w:p w:rsidR="00645B88" w:rsidRDefault="00645B88">
      <w:pPr>
        <w:ind w:right="-1"/>
        <w:jc w:val="both"/>
      </w:pPr>
    </w:p>
    <w:p w:rsidR="00FE2817" w:rsidRPr="0061741F" w:rsidRDefault="00A24154" w:rsidP="00FE2817">
      <w:pPr>
        <w:pStyle w:val="Overskrift3"/>
        <w:tabs>
          <w:tab w:val="clear" w:pos="360"/>
          <w:tab w:val="num" w:pos="2268"/>
        </w:tabs>
        <w:ind w:left="3572" w:hanging="3572"/>
        <w:rPr>
          <w:szCs w:val="24"/>
        </w:rPr>
      </w:pPr>
      <w:r>
        <w:t>Bemærkninger til dagsordenen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25"/>
        <w:gridCol w:w="6663"/>
      </w:tblGrid>
      <w:tr w:rsidR="00FE2817" w:rsidTr="00C20AFD">
        <w:tc>
          <w:tcPr>
            <w:tcW w:w="1913" w:type="dxa"/>
          </w:tcPr>
          <w:p w:rsidR="00FE2817" w:rsidRDefault="00FE2817" w:rsidP="00C20AFD">
            <w:pPr>
              <w:pStyle w:val="Overskrift5"/>
            </w:pPr>
            <w:r>
              <w:t>Indledning</w:t>
            </w:r>
          </w:p>
        </w:tc>
        <w:tc>
          <w:tcPr>
            <w:tcW w:w="425" w:type="dxa"/>
          </w:tcPr>
          <w:p w:rsidR="00FE2817" w:rsidRDefault="00FE2817" w:rsidP="00C20AFD"/>
        </w:tc>
        <w:tc>
          <w:tcPr>
            <w:tcW w:w="6663" w:type="dxa"/>
          </w:tcPr>
          <w:p w:rsidR="00FE2817" w:rsidRDefault="00FE2817" w:rsidP="00C20AFD"/>
        </w:tc>
      </w:tr>
      <w:tr w:rsidR="00FE2817" w:rsidTr="00C20AFD">
        <w:trPr>
          <w:trHeight w:hRule="exact" w:val="152"/>
        </w:trPr>
        <w:tc>
          <w:tcPr>
            <w:tcW w:w="1913" w:type="dxa"/>
          </w:tcPr>
          <w:p w:rsidR="00FE2817" w:rsidRDefault="00FE2817" w:rsidP="00C20AFD">
            <w:pPr>
              <w:rPr>
                <w:b/>
              </w:rPr>
            </w:pPr>
          </w:p>
        </w:tc>
        <w:tc>
          <w:tcPr>
            <w:tcW w:w="425" w:type="dxa"/>
          </w:tcPr>
          <w:p w:rsidR="00FE2817" w:rsidRDefault="00FE2817" w:rsidP="00C20AFD"/>
        </w:tc>
        <w:tc>
          <w:tcPr>
            <w:tcW w:w="6663" w:type="dxa"/>
            <w:tcBorders>
              <w:bottom w:val="single" w:sz="4" w:space="0" w:color="auto"/>
            </w:tcBorders>
          </w:tcPr>
          <w:p w:rsidR="00FE2817" w:rsidRDefault="00FE2817" w:rsidP="00C20AFD">
            <w:pPr>
              <w:jc w:val="both"/>
            </w:pPr>
          </w:p>
        </w:tc>
      </w:tr>
      <w:tr w:rsidR="00FE2817" w:rsidTr="00C20AFD">
        <w:trPr>
          <w:trHeight w:hRule="exact" w:val="120"/>
        </w:trPr>
        <w:tc>
          <w:tcPr>
            <w:tcW w:w="1913" w:type="dxa"/>
          </w:tcPr>
          <w:p w:rsidR="00FE2817" w:rsidRDefault="00FE2817" w:rsidP="00C20AFD">
            <w:pPr>
              <w:rPr>
                <w:b/>
              </w:rPr>
            </w:pPr>
          </w:p>
        </w:tc>
        <w:tc>
          <w:tcPr>
            <w:tcW w:w="425" w:type="dxa"/>
          </w:tcPr>
          <w:p w:rsidR="00FE2817" w:rsidRDefault="00FE2817" w:rsidP="00C20AFD"/>
        </w:tc>
        <w:tc>
          <w:tcPr>
            <w:tcW w:w="6663" w:type="dxa"/>
          </w:tcPr>
          <w:p w:rsidR="00FE2817" w:rsidRDefault="00FE2817" w:rsidP="00C20AFD">
            <w:pPr>
              <w:jc w:val="both"/>
            </w:pPr>
          </w:p>
        </w:tc>
      </w:tr>
      <w:tr w:rsidR="00FE2817" w:rsidTr="00C20AFD">
        <w:tc>
          <w:tcPr>
            <w:tcW w:w="1913" w:type="dxa"/>
          </w:tcPr>
          <w:p w:rsidR="00FE2817" w:rsidRDefault="00FE2817" w:rsidP="00C20AFD">
            <w:pPr>
              <w:pStyle w:val="Overskrift5"/>
            </w:pPr>
            <w:r>
              <w:t>Beslutning</w:t>
            </w:r>
          </w:p>
        </w:tc>
        <w:tc>
          <w:tcPr>
            <w:tcW w:w="425" w:type="dxa"/>
          </w:tcPr>
          <w:p w:rsidR="00FE2817" w:rsidRDefault="00FE2817" w:rsidP="00C20AFD"/>
        </w:tc>
        <w:tc>
          <w:tcPr>
            <w:tcW w:w="6663" w:type="dxa"/>
          </w:tcPr>
          <w:p w:rsidR="00794011" w:rsidRDefault="00066CF5" w:rsidP="00C20AFD">
            <w:pPr>
              <w:jc w:val="both"/>
            </w:pPr>
            <w:r>
              <w:t xml:space="preserve">Ekstra punkt på dagsordenen: </w:t>
            </w:r>
            <w:r w:rsidR="005B4BAC">
              <w:t>Tina Vibsig, kommer kl. 16.45 og fortæller om kommunens velkomstmøde</w:t>
            </w:r>
            <w:r w:rsidR="006009B7">
              <w:t>.</w:t>
            </w:r>
          </w:p>
        </w:tc>
      </w:tr>
    </w:tbl>
    <w:p w:rsidR="009740ED" w:rsidRDefault="009740ED">
      <w:bookmarkStart w:id="1" w:name="Book1"/>
      <w:bookmarkEnd w:id="1"/>
    </w:p>
    <w:p w:rsidR="009479F8" w:rsidRDefault="009479F8">
      <w:pPr>
        <w:rPr>
          <w:b/>
        </w:rPr>
      </w:pPr>
    </w:p>
    <w:p w:rsidR="00A26304" w:rsidRDefault="00FB28B7" w:rsidP="00A26304">
      <w:pPr>
        <w:pStyle w:val="Overskrift3"/>
        <w:tabs>
          <w:tab w:val="clear" w:pos="360"/>
          <w:tab w:val="left" w:pos="2268"/>
        </w:tabs>
        <w:ind w:left="2268" w:hanging="2268"/>
      </w:pPr>
      <w:bookmarkStart w:id="2" w:name="Book2"/>
      <w:bookmarkEnd w:id="2"/>
      <w:r>
        <w:rPr>
          <w:rStyle w:val="Fremhv"/>
          <w:i w:val="0"/>
          <w:szCs w:val="24"/>
        </w:rPr>
        <w:lastRenderedPageBreak/>
        <w:t>Præsentation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25"/>
        <w:gridCol w:w="6663"/>
      </w:tblGrid>
      <w:tr w:rsidR="002711B6" w:rsidTr="00307AED">
        <w:tc>
          <w:tcPr>
            <w:tcW w:w="1913" w:type="dxa"/>
          </w:tcPr>
          <w:p w:rsidR="002711B6" w:rsidRDefault="002711B6" w:rsidP="00307AED">
            <w:pPr>
              <w:pStyle w:val="Overskrift5"/>
            </w:pPr>
            <w:r>
              <w:t>Indledning</w:t>
            </w:r>
          </w:p>
        </w:tc>
        <w:tc>
          <w:tcPr>
            <w:tcW w:w="425" w:type="dxa"/>
          </w:tcPr>
          <w:p w:rsidR="002711B6" w:rsidRDefault="002711B6" w:rsidP="00307AED"/>
        </w:tc>
        <w:tc>
          <w:tcPr>
            <w:tcW w:w="6663" w:type="dxa"/>
          </w:tcPr>
          <w:p w:rsidR="00080DED" w:rsidRDefault="00080DED" w:rsidP="00080DED">
            <w:pPr>
              <w:jc w:val="both"/>
            </w:pPr>
            <w:r>
              <w:t>Bettina Hauge (Byrådet): Sidder i BSU – Børne og Skoleudvalget.</w:t>
            </w:r>
            <w:r w:rsidR="003A3A01">
              <w:t xml:space="preserve"> Er valgt for Socialdemokratiet</w:t>
            </w:r>
            <w:r>
              <w:t>. Arbejder med klimaforskning og bæredygtighed professionelt. Nyt medlem af RBU.</w:t>
            </w:r>
          </w:p>
          <w:p w:rsidR="00080DED" w:rsidRDefault="00080DED" w:rsidP="00080DED">
            <w:pPr>
              <w:jc w:val="both"/>
            </w:pPr>
          </w:p>
          <w:p w:rsidR="00080DED" w:rsidRDefault="00080DED" w:rsidP="00080DED">
            <w:pPr>
              <w:jc w:val="both"/>
            </w:pPr>
            <w:r>
              <w:t xml:space="preserve">Anders </w:t>
            </w:r>
            <w:proofErr w:type="spellStart"/>
            <w:r>
              <w:t>Damm_Frydenberg</w:t>
            </w:r>
            <w:proofErr w:type="spellEnd"/>
            <w:r>
              <w:t xml:space="preserve"> (Byrådet): Sidder i SVBU – Sundheds-, Velfærds- og Beskæftigelsesudvalget. Er valgt for SF. Nyt medlem af RBU</w:t>
            </w:r>
          </w:p>
          <w:p w:rsidR="00080DED" w:rsidRDefault="00080DED" w:rsidP="00080DED">
            <w:pPr>
              <w:jc w:val="both"/>
            </w:pPr>
          </w:p>
          <w:p w:rsidR="00080DED" w:rsidRDefault="00080DED" w:rsidP="00080DED">
            <w:pPr>
              <w:jc w:val="both"/>
            </w:pPr>
            <w:r>
              <w:t>Svava Lykkegaard Hansen (DGGA): 3. sæson i rådet</w:t>
            </w:r>
          </w:p>
          <w:p w:rsidR="00080DED" w:rsidRDefault="00080DED" w:rsidP="00080DED">
            <w:pPr>
              <w:jc w:val="both"/>
            </w:pPr>
          </w:p>
          <w:p w:rsidR="00080DED" w:rsidRDefault="00080DED" w:rsidP="00080DED">
            <w:pPr>
              <w:jc w:val="both"/>
            </w:pPr>
            <w:r>
              <w:t xml:space="preserve">Tanja Cederholm </w:t>
            </w:r>
            <w:r w:rsidR="003A3A01">
              <w:t>(LO): Har også været med i RBU</w:t>
            </w:r>
            <w:r w:rsidR="00031231">
              <w:t xml:space="preserve"> siden begyndelsen.</w:t>
            </w:r>
          </w:p>
          <w:p w:rsidR="00080DED" w:rsidRDefault="00080DED" w:rsidP="00080DED">
            <w:pPr>
              <w:jc w:val="both"/>
            </w:pPr>
          </w:p>
          <w:p w:rsidR="00080DED" w:rsidRDefault="00080DED" w:rsidP="00080DED">
            <w:pPr>
              <w:jc w:val="both"/>
            </w:pPr>
            <w:r>
              <w:t>Henning Mortensen (Røde Kors): Blev medlem af RBU i 2014.</w:t>
            </w:r>
          </w:p>
          <w:p w:rsidR="00080DED" w:rsidRDefault="00080DED" w:rsidP="00080DED">
            <w:pPr>
              <w:jc w:val="both"/>
            </w:pPr>
            <w:r>
              <w:t xml:space="preserve"> </w:t>
            </w:r>
          </w:p>
          <w:p w:rsidR="00080DED" w:rsidRDefault="00080DED" w:rsidP="00080DED">
            <w:pPr>
              <w:jc w:val="both"/>
            </w:pPr>
            <w:r>
              <w:t>Hans Philipsen (DN): Formand for RBU, udpeget af lokalb</w:t>
            </w:r>
            <w:r w:rsidR="003A3A01">
              <w:t>estyrelse i DN, har været med i RBU i 10</w:t>
            </w:r>
            <w:r>
              <w:t xml:space="preserve"> år.</w:t>
            </w:r>
          </w:p>
          <w:p w:rsidR="00080DED" w:rsidRDefault="00080DED" w:rsidP="00080DED">
            <w:pPr>
              <w:jc w:val="both"/>
            </w:pPr>
          </w:p>
          <w:p w:rsidR="00080DED" w:rsidRDefault="00080DED" w:rsidP="00080DED">
            <w:pPr>
              <w:jc w:val="both"/>
            </w:pPr>
            <w:r>
              <w:t>Nils Henrik Christiansen (Lynge Handelsforening): Med RBU i 8 år</w:t>
            </w:r>
          </w:p>
          <w:p w:rsidR="00080DED" w:rsidRDefault="00080DED" w:rsidP="00080DED">
            <w:pPr>
              <w:jc w:val="both"/>
            </w:pPr>
          </w:p>
          <w:p w:rsidR="00080DED" w:rsidRDefault="00031231" w:rsidP="00080DED">
            <w:pPr>
              <w:jc w:val="both"/>
            </w:pPr>
            <w:r>
              <w:t xml:space="preserve">Marianne Thorsø Nielsen (Foreningen Grøn Guide i Allerød - GGA): Er i bestyrelsen for </w:t>
            </w:r>
            <w:r w:rsidR="00080DED">
              <w:t>GGA, med i RBU et par år.</w:t>
            </w:r>
          </w:p>
          <w:p w:rsidR="00080DED" w:rsidRDefault="00080DED" w:rsidP="00080DED">
            <w:pPr>
              <w:jc w:val="both"/>
            </w:pPr>
          </w:p>
          <w:p w:rsidR="00080DED" w:rsidRDefault="00031231" w:rsidP="00080DED">
            <w:pPr>
              <w:jc w:val="both"/>
            </w:pPr>
            <w:r>
              <w:t>Tommy Dal (</w:t>
            </w:r>
            <w:r w:rsidR="00080DED">
              <w:t>GGA): Ansat som Grøn Guide, har lige haft 20 års jubilæum. Har været med i RBU fra begyndelsen</w:t>
            </w:r>
          </w:p>
          <w:p w:rsidR="00080DED" w:rsidRDefault="00080DED" w:rsidP="00080DED">
            <w:pPr>
              <w:jc w:val="both"/>
            </w:pPr>
          </w:p>
          <w:p w:rsidR="00080DED" w:rsidRDefault="00080DED" w:rsidP="00080DED">
            <w:pPr>
              <w:jc w:val="both"/>
            </w:pPr>
            <w:r>
              <w:t>John Frandsen (Landbrugets arbejdsgiverforening): Har været med i RBU i en del år.</w:t>
            </w:r>
          </w:p>
          <w:p w:rsidR="00080DED" w:rsidRDefault="00080DED" w:rsidP="00080DED">
            <w:pPr>
              <w:jc w:val="both"/>
            </w:pPr>
          </w:p>
          <w:p w:rsidR="00080DED" w:rsidRDefault="00080DED" w:rsidP="00080DED">
            <w:pPr>
              <w:jc w:val="both"/>
            </w:pPr>
          </w:p>
          <w:p w:rsidR="00080DED" w:rsidRDefault="00080DED" w:rsidP="00080DED">
            <w:pPr>
              <w:jc w:val="both"/>
            </w:pPr>
            <w:r>
              <w:t>Rådet har eksisteret i 19 år</w:t>
            </w:r>
          </w:p>
          <w:p w:rsidR="002711B6" w:rsidRPr="00E42C0D" w:rsidRDefault="002711B6" w:rsidP="00FA116D">
            <w:pPr>
              <w:rPr>
                <w:sz w:val="20"/>
              </w:rPr>
            </w:pPr>
          </w:p>
        </w:tc>
      </w:tr>
      <w:tr w:rsidR="002711B6" w:rsidTr="00307AED">
        <w:trPr>
          <w:trHeight w:hRule="exact" w:val="120"/>
        </w:trPr>
        <w:tc>
          <w:tcPr>
            <w:tcW w:w="1913" w:type="dxa"/>
          </w:tcPr>
          <w:p w:rsidR="002711B6" w:rsidRDefault="002711B6" w:rsidP="00307AED">
            <w:pPr>
              <w:rPr>
                <w:b/>
              </w:rPr>
            </w:pPr>
          </w:p>
        </w:tc>
        <w:tc>
          <w:tcPr>
            <w:tcW w:w="425" w:type="dxa"/>
          </w:tcPr>
          <w:p w:rsidR="002711B6" w:rsidRDefault="002711B6" w:rsidP="00307AED"/>
        </w:tc>
        <w:tc>
          <w:tcPr>
            <w:tcW w:w="6663" w:type="dxa"/>
            <w:tcBorders>
              <w:bottom w:val="single" w:sz="4" w:space="0" w:color="auto"/>
            </w:tcBorders>
          </w:tcPr>
          <w:p w:rsidR="002711B6" w:rsidRDefault="002711B6" w:rsidP="00307AED">
            <w:pPr>
              <w:jc w:val="both"/>
            </w:pPr>
          </w:p>
        </w:tc>
      </w:tr>
      <w:tr w:rsidR="002711B6" w:rsidTr="00307AED">
        <w:trPr>
          <w:trHeight w:hRule="exact" w:val="120"/>
        </w:trPr>
        <w:tc>
          <w:tcPr>
            <w:tcW w:w="1913" w:type="dxa"/>
          </w:tcPr>
          <w:p w:rsidR="002711B6" w:rsidRDefault="002711B6" w:rsidP="00307AED">
            <w:pPr>
              <w:rPr>
                <w:b/>
              </w:rPr>
            </w:pPr>
          </w:p>
        </w:tc>
        <w:tc>
          <w:tcPr>
            <w:tcW w:w="425" w:type="dxa"/>
          </w:tcPr>
          <w:p w:rsidR="002711B6" w:rsidRDefault="002711B6" w:rsidP="00307AED"/>
        </w:tc>
        <w:tc>
          <w:tcPr>
            <w:tcW w:w="6663" w:type="dxa"/>
          </w:tcPr>
          <w:p w:rsidR="002711B6" w:rsidRDefault="002711B6" w:rsidP="00307AED">
            <w:pPr>
              <w:jc w:val="both"/>
            </w:pPr>
          </w:p>
          <w:p w:rsidR="00644795" w:rsidRDefault="00644795" w:rsidP="00307AED">
            <w:pPr>
              <w:jc w:val="both"/>
            </w:pPr>
          </w:p>
          <w:p w:rsidR="00644795" w:rsidRDefault="00644795" w:rsidP="00307AED">
            <w:pPr>
              <w:jc w:val="both"/>
            </w:pPr>
          </w:p>
          <w:p w:rsidR="00644795" w:rsidRDefault="00644795" w:rsidP="00307AED">
            <w:pPr>
              <w:jc w:val="both"/>
            </w:pPr>
          </w:p>
          <w:p w:rsidR="00644795" w:rsidRDefault="00644795" w:rsidP="00307AED">
            <w:pPr>
              <w:jc w:val="both"/>
            </w:pPr>
          </w:p>
        </w:tc>
      </w:tr>
      <w:tr w:rsidR="00644795" w:rsidTr="00307AED">
        <w:trPr>
          <w:trHeight w:hRule="exact" w:val="120"/>
        </w:trPr>
        <w:tc>
          <w:tcPr>
            <w:tcW w:w="1913" w:type="dxa"/>
          </w:tcPr>
          <w:p w:rsidR="00644795" w:rsidRDefault="00644795" w:rsidP="00307AED">
            <w:pPr>
              <w:rPr>
                <w:b/>
              </w:rPr>
            </w:pPr>
          </w:p>
          <w:p w:rsidR="00644795" w:rsidRDefault="00644795" w:rsidP="00307AED">
            <w:pPr>
              <w:rPr>
                <w:b/>
              </w:rPr>
            </w:pPr>
          </w:p>
        </w:tc>
        <w:tc>
          <w:tcPr>
            <w:tcW w:w="425" w:type="dxa"/>
          </w:tcPr>
          <w:p w:rsidR="00644795" w:rsidRDefault="00644795" w:rsidP="00307AED"/>
        </w:tc>
        <w:tc>
          <w:tcPr>
            <w:tcW w:w="6663" w:type="dxa"/>
          </w:tcPr>
          <w:p w:rsidR="00644795" w:rsidRDefault="00644795" w:rsidP="00644795">
            <w:pPr>
              <w:jc w:val="both"/>
            </w:pPr>
          </w:p>
        </w:tc>
      </w:tr>
      <w:tr w:rsidR="002711B6" w:rsidTr="00307AED">
        <w:tc>
          <w:tcPr>
            <w:tcW w:w="1913" w:type="dxa"/>
          </w:tcPr>
          <w:p w:rsidR="002711B6" w:rsidRDefault="002711B6" w:rsidP="00307AED">
            <w:pPr>
              <w:pStyle w:val="Overskrift5"/>
            </w:pPr>
            <w:r>
              <w:t>Beslutning</w:t>
            </w:r>
          </w:p>
        </w:tc>
        <w:tc>
          <w:tcPr>
            <w:tcW w:w="425" w:type="dxa"/>
          </w:tcPr>
          <w:p w:rsidR="002711B6" w:rsidRDefault="002711B6" w:rsidP="00307AED"/>
        </w:tc>
        <w:tc>
          <w:tcPr>
            <w:tcW w:w="6663" w:type="dxa"/>
          </w:tcPr>
          <w:p w:rsidR="0053360D" w:rsidRDefault="00080DED" w:rsidP="00307AED">
            <w:pPr>
              <w:jc w:val="both"/>
            </w:pPr>
            <w:r>
              <w:t>Præsentation taget til efterretning</w:t>
            </w:r>
          </w:p>
          <w:p w:rsidR="0053360D" w:rsidRDefault="0053360D" w:rsidP="00307AED">
            <w:pPr>
              <w:jc w:val="both"/>
            </w:pPr>
          </w:p>
        </w:tc>
      </w:tr>
    </w:tbl>
    <w:p w:rsidR="009570DA" w:rsidRDefault="009570DA" w:rsidP="002711B6"/>
    <w:p w:rsidR="00645B88" w:rsidRDefault="00645B88" w:rsidP="002711B6"/>
    <w:p w:rsidR="00C4056A" w:rsidRDefault="004021EB" w:rsidP="00C4056A">
      <w:pPr>
        <w:pStyle w:val="Overskrift3"/>
        <w:tabs>
          <w:tab w:val="clear" w:pos="360"/>
          <w:tab w:val="left" w:pos="2268"/>
        </w:tabs>
        <w:ind w:left="2268" w:hanging="2268"/>
        <w:rPr>
          <w:rStyle w:val="Fremhv"/>
          <w:i w:val="0"/>
          <w:iCs w:val="0"/>
          <w:szCs w:val="24"/>
        </w:rPr>
      </w:pPr>
      <w:r w:rsidRPr="00A9516A">
        <w:rPr>
          <w:color w:val="000000"/>
          <w:szCs w:val="24"/>
        </w:rPr>
        <w:t xml:space="preserve">Rådets </w:t>
      </w:r>
      <w:r w:rsidRPr="00A9516A">
        <w:rPr>
          <w:rStyle w:val="Fremhv"/>
          <w:i w:val="0"/>
          <w:iCs w:val="0"/>
          <w:szCs w:val="24"/>
        </w:rPr>
        <w:t xml:space="preserve">kommissorium, forretningsorden og hidtidige arbejde </w:t>
      </w:r>
    </w:p>
    <w:p w:rsidR="00C4056A" w:rsidRPr="00C4056A" w:rsidRDefault="00C4056A" w:rsidP="00C4056A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25"/>
        <w:gridCol w:w="6663"/>
      </w:tblGrid>
      <w:tr w:rsidR="00802CA2" w:rsidTr="00F46DB3">
        <w:tc>
          <w:tcPr>
            <w:tcW w:w="1913" w:type="dxa"/>
          </w:tcPr>
          <w:p w:rsidR="00802CA2" w:rsidRDefault="00802CA2" w:rsidP="00F46DB3">
            <w:pPr>
              <w:pStyle w:val="Overskrift5"/>
            </w:pPr>
            <w:r>
              <w:lastRenderedPageBreak/>
              <w:t>Indledning</w:t>
            </w:r>
          </w:p>
        </w:tc>
        <w:tc>
          <w:tcPr>
            <w:tcW w:w="425" w:type="dxa"/>
          </w:tcPr>
          <w:p w:rsidR="00802CA2" w:rsidRDefault="00802CA2" w:rsidP="00F46DB3"/>
        </w:tc>
        <w:tc>
          <w:tcPr>
            <w:tcW w:w="6663" w:type="dxa"/>
          </w:tcPr>
          <w:p w:rsidR="00C4056A" w:rsidRDefault="00C4056A" w:rsidP="00C4056A">
            <w:pPr>
              <w:jc w:val="both"/>
            </w:pPr>
            <w:r w:rsidRPr="00DA6235">
              <w:rPr>
                <w:i/>
              </w:rPr>
              <w:t>Bemærkninger til kommissorium</w:t>
            </w:r>
            <w:r>
              <w:t xml:space="preserve">: </w:t>
            </w:r>
          </w:p>
          <w:p w:rsidR="00C4056A" w:rsidRDefault="00C4056A" w:rsidP="00C4056A">
            <w:pPr>
              <w:jc w:val="both"/>
            </w:pPr>
            <w:r>
              <w:t>RBU kan ikke ændre – det kan kun Byrådet.</w:t>
            </w:r>
          </w:p>
          <w:p w:rsidR="00C4056A" w:rsidRDefault="00C4056A" w:rsidP="00C4056A">
            <w:pPr>
              <w:jc w:val="both"/>
            </w:pPr>
          </w:p>
          <w:p w:rsidR="00C4056A" w:rsidRDefault="00C4056A" w:rsidP="00C4056A">
            <w:pPr>
              <w:jc w:val="both"/>
            </w:pPr>
            <w:r>
              <w:t>Godt at det ikke er for smalt, så det ikke begrænser</w:t>
            </w:r>
          </w:p>
          <w:p w:rsidR="00C4056A" w:rsidRDefault="00C4056A" w:rsidP="00C4056A">
            <w:pPr>
              <w:jc w:val="both"/>
            </w:pPr>
          </w:p>
          <w:p w:rsidR="00C4056A" w:rsidRDefault="00C4056A" w:rsidP="00C4056A">
            <w:pPr>
              <w:jc w:val="both"/>
            </w:pPr>
            <w:r>
              <w:t>Det fremgår af kommunen hjemmeside</w:t>
            </w:r>
            <w:r w:rsidR="00C666DA">
              <w:t>,</w:t>
            </w:r>
            <w:r>
              <w:t xml:space="preserve"> hvem der er medlemmer. </w:t>
            </w:r>
          </w:p>
          <w:p w:rsidR="00C4056A" w:rsidRDefault="00C4056A" w:rsidP="00C4056A">
            <w:pPr>
              <w:jc w:val="both"/>
            </w:pPr>
          </w:p>
          <w:p w:rsidR="00C4056A" w:rsidRDefault="00C4056A" w:rsidP="00C4056A">
            <w:pPr>
              <w:jc w:val="both"/>
            </w:pPr>
            <w:r>
              <w:t xml:space="preserve">Det er muligt for RBU at udvide medlemskredsen. </w:t>
            </w:r>
          </w:p>
          <w:p w:rsidR="00C4056A" w:rsidRDefault="00C4056A" w:rsidP="00C4056A">
            <w:pPr>
              <w:jc w:val="both"/>
            </w:pPr>
          </w:p>
          <w:p w:rsidR="00C4056A" w:rsidRDefault="00C4056A" w:rsidP="00C4056A">
            <w:pPr>
              <w:jc w:val="both"/>
            </w:pPr>
            <w:r>
              <w:t xml:space="preserve">RBU kunne invitere </w:t>
            </w:r>
            <w:proofErr w:type="spellStart"/>
            <w:r w:rsidR="00031231">
              <w:t>Carbon</w:t>
            </w:r>
            <w:proofErr w:type="spellEnd"/>
            <w:r w:rsidR="00031231">
              <w:t xml:space="preserve"> 20’s udviklingsråd</w:t>
            </w:r>
            <w:r>
              <w:t xml:space="preserve"> til dialog </w:t>
            </w:r>
            <w:proofErr w:type="spellStart"/>
            <w:r>
              <w:t>ifm</w:t>
            </w:r>
            <w:proofErr w:type="spellEnd"/>
            <w:r>
              <w:t>. relevante emner. Nils Henrik sidder også i udviklingsrådet.</w:t>
            </w:r>
          </w:p>
          <w:p w:rsidR="00C4056A" w:rsidRDefault="00C4056A" w:rsidP="00C4056A">
            <w:pPr>
              <w:jc w:val="both"/>
            </w:pPr>
          </w:p>
          <w:p w:rsidR="00C4056A" w:rsidRDefault="00C4056A" w:rsidP="00C4056A">
            <w:pPr>
              <w:jc w:val="both"/>
            </w:pPr>
            <w:r w:rsidRPr="00DA6235">
              <w:rPr>
                <w:i/>
              </w:rPr>
              <w:t>Bemærkninger til forretningsorden</w:t>
            </w:r>
            <w:r>
              <w:t>:</w:t>
            </w:r>
          </w:p>
          <w:p w:rsidR="00C4056A" w:rsidRDefault="00C4056A" w:rsidP="00C4056A">
            <w:pPr>
              <w:jc w:val="both"/>
            </w:pPr>
            <w:r>
              <w:t>Under punkt 2 står, at RBU skal holde 1 seminar og 1 offentligt diskussionsmøde – bør skal ændres til kan? Og skal det være så specifikt hvilken type af arrangementer der afholdes?</w:t>
            </w:r>
          </w:p>
          <w:p w:rsidR="00C4056A" w:rsidRDefault="00C4056A" w:rsidP="00C4056A">
            <w:pPr>
              <w:jc w:val="both"/>
            </w:pPr>
          </w:p>
          <w:p w:rsidR="00C4056A" w:rsidRDefault="00C4056A" w:rsidP="00C4056A">
            <w:pPr>
              <w:jc w:val="both"/>
            </w:pPr>
            <w:r>
              <w:t>Under punkt 11 står, at RBU udsender pressemeddelelse efter hvert møde. Det gør RBU reelt ikke, bør teksten ændres?</w:t>
            </w:r>
          </w:p>
          <w:p w:rsidR="00C4056A" w:rsidRDefault="00C4056A" w:rsidP="00C4056A">
            <w:pPr>
              <w:jc w:val="both"/>
            </w:pPr>
          </w:p>
          <w:p w:rsidR="00C4056A" w:rsidRDefault="00C4056A" w:rsidP="00C4056A">
            <w:pPr>
              <w:jc w:val="both"/>
            </w:pPr>
            <w:r w:rsidRPr="00DA6235">
              <w:rPr>
                <w:i/>
              </w:rPr>
              <w:t>Bemærkninger til rådets hidtidige arbejde</w:t>
            </w:r>
            <w:r>
              <w:t>:</w:t>
            </w:r>
          </w:p>
          <w:p w:rsidR="00C4056A" w:rsidRDefault="00C4056A" w:rsidP="00C4056A">
            <w:pPr>
              <w:jc w:val="both"/>
            </w:pPr>
          </w:p>
          <w:p w:rsidR="00C4056A" w:rsidRDefault="00C4056A" w:rsidP="00C4056A">
            <w:pPr>
              <w:jc w:val="both"/>
            </w:pPr>
            <w:r>
              <w:t xml:space="preserve">Forslag til brev ”Det gode samarbejde” rundsendt. Udgangspunktet for brevet var </w:t>
            </w:r>
            <w:proofErr w:type="spellStart"/>
            <w:r>
              <w:t>RBU’s</w:t>
            </w:r>
            <w:proofErr w:type="spellEnd"/>
            <w:r>
              <w:t xml:space="preserve"> gode erfaringer med samtalemøde i nov. 2017 (lukket møde) som arbejdsgruppen arrangerede.</w:t>
            </w:r>
          </w:p>
          <w:p w:rsidR="00C4056A" w:rsidRDefault="00C4056A" w:rsidP="00C4056A">
            <w:pPr>
              <w:jc w:val="both"/>
            </w:pPr>
          </w:p>
          <w:p w:rsidR="00C4056A" w:rsidRDefault="00C4056A" w:rsidP="00C4056A">
            <w:pPr>
              <w:jc w:val="both"/>
            </w:pPr>
            <w:r>
              <w:t>Arbejdsgruppen ønsker at præsentere RBU for det nye byråd i form af brev samt skitserer et samarbejde med det nye § 17. Brevet er tænkt som en introduktion til RBU, og RBU ønsker, at udvalg eller byrådspolitikere vender tilbage på brevet.</w:t>
            </w:r>
          </w:p>
          <w:p w:rsidR="00C4056A" w:rsidRDefault="00C4056A" w:rsidP="00C4056A">
            <w:pPr>
              <w:jc w:val="both"/>
            </w:pPr>
          </w:p>
          <w:p w:rsidR="00C4056A" w:rsidRDefault="00C4056A" w:rsidP="00C4056A">
            <w:pPr>
              <w:jc w:val="both"/>
            </w:pPr>
            <w:r>
              <w:t xml:space="preserve">Hvem skal det sendes til – hele byrådet eller udvalgene? </w:t>
            </w:r>
          </w:p>
          <w:p w:rsidR="00C4056A" w:rsidRDefault="00C4056A" w:rsidP="00C4056A">
            <w:pPr>
              <w:jc w:val="both"/>
            </w:pPr>
          </w:p>
          <w:p w:rsidR="00C4056A" w:rsidRDefault="00C4056A" w:rsidP="00C4056A">
            <w:pPr>
              <w:jc w:val="both"/>
            </w:pPr>
            <w:r>
              <w:t xml:space="preserve">Forslag: </w:t>
            </w:r>
          </w:p>
          <w:p w:rsidR="00C4056A" w:rsidRDefault="00C4056A" w:rsidP="00C4056A">
            <w:pPr>
              <w:jc w:val="both"/>
            </w:pPr>
            <w:r>
              <w:t xml:space="preserve">Brev strammes op med kort introboks og målrettes det enkelte fagudvalg. </w:t>
            </w:r>
          </w:p>
          <w:p w:rsidR="00C4056A" w:rsidRDefault="00C4056A" w:rsidP="00C4056A">
            <w:pPr>
              <w:jc w:val="both"/>
            </w:pPr>
          </w:p>
          <w:p w:rsidR="00031231" w:rsidRDefault="00031231" w:rsidP="00C4056A">
            <w:pPr>
              <w:jc w:val="both"/>
            </w:pPr>
            <w:r>
              <w:t>Bemærkning:</w:t>
            </w:r>
          </w:p>
          <w:p w:rsidR="00C4056A" w:rsidRDefault="00C4056A" w:rsidP="00C4056A">
            <w:pPr>
              <w:jc w:val="both"/>
            </w:pPr>
            <w:r>
              <w:t>I den nuværende form skal RBU nok ikke forvente et respons. De byrådsmedlemmer</w:t>
            </w:r>
            <w:r w:rsidR="00EA051F">
              <w:t>,</w:t>
            </w:r>
            <w:r>
              <w:t xml:space="preserve"> som modtager det</w:t>
            </w:r>
            <w:r w:rsidR="00C666DA">
              <w:t>,</w:t>
            </w:r>
            <w:r>
              <w:t xml:space="preserve"> vil tage det til efterretning. </w:t>
            </w:r>
          </w:p>
          <w:p w:rsidR="00031231" w:rsidRDefault="00031231" w:rsidP="00C4056A">
            <w:pPr>
              <w:jc w:val="both"/>
            </w:pPr>
          </w:p>
          <w:p w:rsidR="00C4056A" w:rsidRDefault="00C4056A" w:rsidP="00C4056A">
            <w:pPr>
              <w:jc w:val="both"/>
            </w:pPr>
            <w:r>
              <w:t>Det kunne være spændende med mere dialog om social Bæredygtighed med BSU og SVBU</w:t>
            </w:r>
          </w:p>
          <w:p w:rsidR="00C4056A" w:rsidRDefault="00C4056A" w:rsidP="00C4056A">
            <w:pPr>
              <w:jc w:val="both"/>
            </w:pPr>
          </w:p>
          <w:p w:rsidR="00C4056A" w:rsidRDefault="00C4056A" w:rsidP="00C4056A">
            <w:pPr>
              <w:jc w:val="both"/>
            </w:pPr>
            <w:r>
              <w:t xml:space="preserve">Sammenhængen mellem de forskellige tiltag ift. byrådet visions og strategiarbejde, herunder </w:t>
            </w:r>
            <w:proofErr w:type="spellStart"/>
            <w:r>
              <w:t>RBUs</w:t>
            </w:r>
            <w:proofErr w:type="spellEnd"/>
            <w:r>
              <w:t xml:space="preserve"> evt. rolle blev</w:t>
            </w:r>
            <w:r w:rsidR="00031231">
              <w:t xml:space="preserve"> drøftet og Niels Erik forklarede</w:t>
            </w:r>
            <w:r>
              <w:t xml:space="preserve"> om sammenhængen ml. visionsproces, planstrategi og </w:t>
            </w:r>
            <w:r>
              <w:lastRenderedPageBreak/>
              <w:t>Agenda 21 strategi. I foråret 2018 tager Byrådet beslutning om, hvordan de vil arbejde med visionsprocessen.</w:t>
            </w:r>
          </w:p>
          <w:p w:rsidR="00802CA2" w:rsidRDefault="00802CA2" w:rsidP="004021EB">
            <w:pPr>
              <w:rPr>
                <w:szCs w:val="24"/>
              </w:rPr>
            </w:pPr>
          </w:p>
          <w:p w:rsidR="00C4056A" w:rsidRDefault="00C4056A" w:rsidP="004021EB">
            <w:pPr>
              <w:rPr>
                <w:szCs w:val="24"/>
              </w:rPr>
            </w:pPr>
          </w:p>
          <w:p w:rsidR="00C4056A" w:rsidRPr="004021EB" w:rsidRDefault="00C4056A" w:rsidP="004021EB">
            <w:pPr>
              <w:rPr>
                <w:szCs w:val="24"/>
              </w:rPr>
            </w:pPr>
          </w:p>
        </w:tc>
      </w:tr>
      <w:tr w:rsidR="00802CA2" w:rsidTr="00F46DB3">
        <w:trPr>
          <w:trHeight w:hRule="exact" w:val="120"/>
        </w:trPr>
        <w:tc>
          <w:tcPr>
            <w:tcW w:w="1913" w:type="dxa"/>
          </w:tcPr>
          <w:p w:rsidR="00802CA2" w:rsidRDefault="00802CA2" w:rsidP="00F46DB3">
            <w:pPr>
              <w:rPr>
                <w:b/>
              </w:rPr>
            </w:pPr>
          </w:p>
        </w:tc>
        <w:tc>
          <w:tcPr>
            <w:tcW w:w="425" w:type="dxa"/>
          </w:tcPr>
          <w:p w:rsidR="00802CA2" w:rsidRDefault="00802CA2" w:rsidP="00F46DB3"/>
        </w:tc>
        <w:tc>
          <w:tcPr>
            <w:tcW w:w="6663" w:type="dxa"/>
            <w:tcBorders>
              <w:bottom w:val="single" w:sz="4" w:space="0" w:color="auto"/>
            </w:tcBorders>
          </w:tcPr>
          <w:p w:rsidR="00802CA2" w:rsidRDefault="00802CA2" w:rsidP="00F46DB3">
            <w:pPr>
              <w:jc w:val="both"/>
            </w:pPr>
          </w:p>
        </w:tc>
      </w:tr>
      <w:tr w:rsidR="00802CA2" w:rsidTr="00F46DB3">
        <w:trPr>
          <w:trHeight w:hRule="exact" w:val="120"/>
        </w:trPr>
        <w:tc>
          <w:tcPr>
            <w:tcW w:w="1913" w:type="dxa"/>
          </w:tcPr>
          <w:p w:rsidR="00802CA2" w:rsidRDefault="00802CA2" w:rsidP="00F46DB3">
            <w:pPr>
              <w:rPr>
                <w:b/>
              </w:rPr>
            </w:pPr>
          </w:p>
        </w:tc>
        <w:tc>
          <w:tcPr>
            <w:tcW w:w="425" w:type="dxa"/>
          </w:tcPr>
          <w:p w:rsidR="00802CA2" w:rsidRDefault="00802CA2" w:rsidP="00F46DB3"/>
        </w:tc>
        <w:tc>
          <w:tcPr>
            <w:tcW w:w="6663" w:type="dxa"/>
          </w:tcPr>
          <w:p w:rsidR="00802CA2" w:rsidRDefault="00802CA2" w:rsidP="00F46DB3">
            <w:pPr>
              <w:jc w:val="both"/>
            </w:pPr>
          </w:p>
        </w:tc>
      </w:tr>
      <w:tr w:rsidR="00802CA2" w:rsidTr="00F46DB3">
        <w:tc>
          <w:tcPr>
            <w:tcW w:w="1913" w:type="dxa"/>
          </w:tcPr>
          <w:p w:rsidR="00802CA2" w:rsidRDefault="00802CA2" w:rsidP="00F46DB3">
            <w:pPr>
              <w:pStyle w:val="Overskrift5"/>
            </w:pPr>
            <w:r>
              <w:t>Beslutning</w:t>
            </w:r>
          </w:p>
        </w:tc>
        <w:tc>
          <w:tcPr>
            <w:tcW w:w="425" w:type="dxa"/>
          </w:tcPr>
          <w:p w:rsidR="00802CA2" w:rsidRDefault="00802CA2" w:rsidP="00F46DB3"/>
        </w:tc>
        <w:tc>
          <w:tcPr>
            <w:tcW w:w="6663" w:type="dxa"/>
          </w:tcPr>
          <w:p w:rsidR="00B16BB2" w:rsidRDefault="00BA1816" w:rsidP="00B16BB2">
            <w:pPr>
              <w:jc w:val="both"/>
            </w:pPr>
            <w:r>
              <w:t>Kommissorium godkendes</w:t>
            </w:r>
            <w:r w:rsidR="00B16BB2">
              <w:t xml:space="preserve"> uden ændringer. </w:t>
            </w:r>
          </w:p>
          <w:p w:rsidR="00B16BB2" w:rsidRDefault="00B16BB2" w:rsidP="00B16BB2">
            <w:pPr>
              <w:jc w:val="both"/>
            </w:pPr>
          </w:p>
          <w:p w:rsidR="00B16BB2" w:rsidRDefault="00B16BB2" w:rsidP="00B16BB2">
            <w:pPr>
              <w:jc w:val="both"/>
            </w:pPr>
            <w:r>
              <w:t>R</w:t>
            </w:r>
            <w:r w:rsidR="00E36455">
              <w:t>BU besluttede desuden at</w:t>
            </w:r>
            <w:r w:rsidR="00066CF5">
              <w:t xml:space="preserve"> invitere den nye Citymana</w:t>
            </w:r>
            <w:r>
              <w:t>ger og formand</w:t>
            </w:r>
            <w:r w:rsidR="00644795">
              <w:t>en</w:t>
            </w:r>
            <w:r>
              <w:t xml:space="preserve"> for ungerådet til at deltage i RBU.</w:t>
            </w:r>
          </w:p>
          <w:p w:rsidR="00B16BB2" w:rsidRDefault="00B16BB2" w:rsidP="00B16BB2">
            <w:pPr>
              <w:jc w:val="both"/>
            </w:pPr>
          </w:p>
          <w:p w:rsidR="00B16BB2" w:rsidRDefault="00B16BB2" w:rsidP="00B16BB2">
            <w:pPr>
              <w:jc w:val="both"/>
            </w:pPr>
            <w:r>
              <w:t>På hjemmesiden skrives alle medlemmer ind med navn, adresse, telefon, e-mail samt hvilken forening de repræsenterer.</w:t>
            </w:r>
          </w:p>
          <w:p w:rsidR="00B16BB2" w:rsidRDefault="00B16BB2" w:rsidP="00B16BB2">
            <w:pPr>
              <w:jc w:val="both"/>
            </w:pPr>
          </w:p>
          <w:p w:rsidR="00B16BB2" w:rsidRDefault="00B16BB2" w:rsidP="00B16BB2">
            <w:pPr>
              <w:jc w:val="both"/>
            </w:pPr>
            <w:r>
              <w:t>Punkt 11 i forretningsordenen ændres til: Rådet kan udsende pressemeddelelser efter behov</w:t>
            </w:r>
          </w:p>
          <w:p w:rsidR="00B16BB2" w:rsidRDefault="00B16BB2" w:rsidP="00B16BB2">
            <w:pPr>
              <w:jc w:val="both"/>
            </w:pPr>
          </w:p>
          <w:p w:rsidR="00B16BB2" w:rsidRDefault="00B16BB2" w:rsidP="00B16BB2">
            <w:pPr>
              <w:jc w:val="both"/>
            </w:pPr>
            <w:r>
              <w:t>Punkt 2 i forretningsordenen fastholdes</w:t>
            </w:r>
            <w:r w:rsidR="00644795">
              <w:t>,</w:t>
            </w:r>
            <w:r>
              <w:t xml:space="preserve"> som det står.</w:t>
            </w:r>
          </w:p>
          <w:p w:rsidR="002C1CBD" w:rsidRDefault="002C1CBD" w:rsidP="00F46DB3">
            <w:pPr>
              <w:jc w:val="both"/>
            </w:pPr>
          </w:p>
          <w:p w:rsidR="00DA6235" w:rsidRDefault="00DA6235" w:rsidP="00F46DB3">
            <w:pPr>
              <w:jc w:val="both"/>
            </w:pPr>
            <w:r>
              <w:t xml:space="preserve">RBU besluttede at sende </w:t>
            </w:r>
            <w:proofErr w:type="spellStart"/>
            <w:r w:rsidR="00E36455">
              <w:t>RBUs</w:t>
            </w:r>
            <w:proofErr w:type="spellEnd"/>
            <w:r w:rsidR="00E36455">
              <w:t xml:space="preserve"> </w:t>
            </w:r>
            <w:r>
              <w:t>introduktionsbrev til udvalgsformændene inkl. Borgmesteren.</w:t>
            </w:r>
          </w:p>
          <w:p w:rsidR="00E36455" w:rsidRDefault="00E36455" w:rsidP="00F46DB3">
            <w:pPr>
              <w:jc w:val="both"/>
            </w:pPr>
          </w:p>
          <w:p w:rsidR="00E36455" w:rsidRDefault="00E36455" w:rsidP="00E36455">
            <w:pPr>
              <w:jc w:val="both"/>
            </w:pPr>
            <w:r>
              <w:t>Arbejdsgruppen arbejder videre brevet – og kigger på, om de kan invitere til samarbejde om konkrete sager eller aspekter af bæredygtighed. Brevet sendes inden 3. april, hvor Byrådet har budgetmøde.</w:t>
            </w:r>
          </w:p>
          <w:p w:rsidR="00E36455" w:rsidRDefault="00E36455" w:rsidP="00E36455">
            <w:pPr>
              <w:jc w:val="both"/>
            </w:pPr>
          </w:p>
          <w:p w:rsidR="00E36455" w:rsidRDefault="00E36455" w:rsidP="00E36455">
            <w:pPr>
              <w:jc w:val="both"/>
            </w:pPr>
            <w:r>
              <w:t>I brevet til TE</w:t>
            </w:r>
            <w:r w:rsidR="00080DED">
              <w:t>PM</w:t>
            </w:r>
            <w:r>
              <w:t>U adresseres spørgsmål om, hvordan RBU aflevere</w:t>
            </w:r>
            <w:r w:rsidR="00080DED">
              <w:t>r</w:t>
            </w:r>
            <w:r>
              <w:t xml:space="preserve"> inp</w:t>
            </w:r>
            <w:r w:rsidR="00080DED">
              <w:t>ut til Bæredygtighedsstrategien</w:t>
            </w:r>
            <w:r>
              <w:t>.</w:t>
            </w:r>
          </w:p>
          <w:p w:rsidR="00E36455" w:rsidRDefault="00E36455" w:rsidP="00E36455">
            <w:pPr>
              <w:jc w:val="both"/>
            </w:pPr>
          </w:p>
          <w:p w:rsidR="00E36455" w:rsidRDefault="00E36455" w:rsidP="00E36455">
            <w:pPr>
              <w:jc w:val="both"/>
            </w:pPr>
            <w:r>
              <w:t>Hovedfokus for RB</w:t>
            </w:r>
            <w:r w:rsidR="00644795">
              <w:t>U er §17 udvalg for natur, energi og bæredygtighed mm. A</w:t>
            </w:r>
            <w:r>
              <w:t>rbejdsgruppen kigger på, om det er relevant at sende til andre udvalg.</w:t>
            </w:r>
          </w:p>
          <w:p w:rsidR="002C1CBD" w:rsidRDefault="002C1CBD" w:rsidP="00F46DB3">
            <w:pPr>
              <w:jc w:val="both"/>
            </w:pPr>
          </w:p>
        </w:tc>
      </w:tr>
    </w:tbl>
    <w:p w:rsidR="00802CA2" w:rsidRDefault="00802CA2" w:rsidP="002711B6"/>
    <w:p w:rsidR="00802CA2" w:rsidRDefault="00802CA2" w:rsidP="002711B6"/>
    <w:p w:rsidR="00066CF5" w:rsidRDefault="00066CF5" w:rsidP="00802CA2">
      <w:pPr>
        <w:pStyle w:val="Overskrift3"/>
        <w:tabs>
          <w:tab w:val="clear" w:pos="360"/>
          <w:tab w:val="left" w:pos="2268"/>
        </w:tabs>
        <w:ind w:left="2268" w:hanging="2268"/>
      </w:pPr>
      <w:r>
        <w:t>Orientering om velkomstmøde ved Tina Vibsig fra forvaltningen</w:t>
      </w:r>
    </w:p>
    <w:p w:rsidR="00066CF5" w:rsidRDefault="00066CF5" w:rsidP="00066CF5"/>
    <w:p w:rsidR="00066CF5" w:rsidRDefault="00066CF5" w:rsidP="00080DED">
      <w:pPr>
        <w:ind w:left="2268"/>
        <w:jc w:val="both"/>
      </w:pPr>
      <w:r>
        <w:t xml:space="preserve">Der holdes velkomstmøde for nye borgere hvert andet år. </w:t>
      </w:r>
    </w:p>
    <w:p w:rsidR="00066CF5" w:rsidRDefault="00066CF5" w:rsidP="00080DED">
      <w:pPr>
        <w:ind w:left="2268"/>
        <w:jc w:val="both"/>
      </w:pPr>
    </w:p>
    <w:p w:rsidR="005B096E" w:rsidRDefault="00066CF5" w:rsidP="00080DED">
      <w:pPr>
        <w:ind w:left="2268"/>
        <w:jc w:val="both"/>
      </w:pPr>
      <w:r>
        <w:t xml:space="preserve">14. april kl. 13 til 15 i borgerportalen. </w:t>
      </w:r>
    </w:p>
    <w:p w:rsidR="005B096E" w:rsidRDefault="005B096E" w:rsidP="00080DED">
      <w:pPr>
        <w:ind w:left="2268"/>
        <w:jc w:val="both"/>
      </w:pPr>
    </w:p>
    <w:p w:rsidR="00066CF5" w:rsidRDefault="005B096E" w:rsidP="00080DED">
      <w:pPr>
        <w:ind w:left="2268"/>
        <w:jc w:val="both"/>
      </w:pPr>
      <w:r>
        <w:t xml:space="preserve">Velkomstdel med </w:t>
      </w:r>
      <w:r w:rsidR="00066CF5">
        <w:t>temastande, hvor Byrådet møder borgerne (nye og ”gamle”)</w:t>
      </w:r>
    </w:p>
    <w:p w:rsidR="005B096E" w:rsidRDefault="005B096E" w:rsidP="00080DED">
      <w:pPr>
        <w:ind w:left="2268"/>
        <w:jc w:val="both"/>
      </w:pPr>
    </w:p>
    <w:p w:rsidR="005B096E" w:rsidRDefault="005B096E" w:rsidP="00080DED">
      <w:pPr>
        <w:ind w:left="2268"/>
        <w:jc w:val="both"/>
      </w:pPr>
      <w:r>
        <w:t>Tema i standene:</w:t>
      </w:r>
    </w:p>
    <w:p w:rsidR="00066CF5" w:rsidRDefault="00066CF5" w:rsidP="00080DED">
      <w:pPr>
        <w:ind w:left="2268"/>
        <w:jc w:val="both"/>
      </w:pPr>
      <w:r>
        <w:t>- By, bolig og erhvervsu</w:t>
      </w:r>
      <w:r w:rsidR="005B096E">
        <w:t>dvikling inkl. bæredygtighed</w:t>
      </w:r>
    </w:p>
    <w:p w:rsidR="00066CF5" w:rsidRDefault="00066CF5" w:rsidP="00080DED">
      <w:pPr>
        <w:ind w:left="2268"/>
        <w:jc w:val="both"/>
      </w:pPr>
      <w:r>
        <w:lastRenderedPageBreak/>
        <w:t>- Kernevelfærd</w:t>
      </w:r>
      <w:r w:rsidR="005B096E">
        <w:t xml:space="preserve"> og udvikling</w:t>
      </w:r>
    </w:p>
    <w:p w:rsidR="005B096E" w:rsidRDefault="005B096E" w:rsidP="00080DED">
      <w:pPr>
        <w:ind w:left="2268"/>
        <w:jc w:val="both"/>
      </w:pPr>
      <w:r>
        <w:t>- Kultur og fritid</w:t>
      </w:r>
    </w:p>
    <w:p w:rsidR="00066CF5" w:rsidRDefault="00066CF5" w:rsidP="00080DED">
      <w:pPr>
        <w:ind w:left="2268"/>
        <w:jc w:val="both"/>
      </w:pPr>
    </w:p>
    <w:p w:rsidR="00066CF5" w:rsidRDefault="00066CF5" w:rsidP="00080DED">
      <w:pPr>
        <w:ind w:left="2268"/>
        <w:jc w:val="both"/>
      </w:pPr>
      <w:r>
        <w:t>Kommunens servicetilbud bliver også introduceret – f.eks. Grøn Guide og biblioteket.</w:t>
      </w:r>
    </w:p>
    <w:p w:rsidR="00066CF5" w:rsidRDefault="00066CF5" w:rsidP="00080DED">
      <w:pPr>
        <w:ind w:left="2268"/>
        <w:jc w:val="both"/>
      </w:pPr>
    </w:p>
    <w:p w:rsidR="00066CF5" w:rsidRDefault="005B096E" w:rsidP="00080DED">
      <w:pPr>
        <w:ind w:left="2268"/>
        <w:jc w:val="both"/>
      </w:pPr>
      <w:r>
        <w:t>Åbent hus del: F</w:t>
      </w:r>
      <w:r w:rsidR="00066CF5">
        <w:t>remvisning af kunst på rådhus og musikskolen spiller</w:t>
      </w:r>
    </w:p>
    <w:p w:rsidR="00066CF5" w:rsidRDefault="00066CF5" w:rsidP="00080DED">
      <w:pPr>
        <w:ind w:left="2268"/>
        <w:jc w:val="both"/>
      </w:pPr>
    </w:p>
    <w:p w:rsidR="00066CF5" w:rsidRDefault="00066CF5" w:rsidP="00080DED">
      <w:pPr>
        <w:ind w:left="2268"/>
        <w:jc w:val="both"/>
      </w:pPr>
      <w:r>
        <w:t>Efter tidligere brev fra RBU er der sket følgende: Der bliver automatisk sendt brev til alle nye borgere underskrevet af borgmesteren. Heri bliver der fortalt om velkomstarrangement.</w:t>
      </w:r>
    </w:p>
    <w:p w:rsidR="00066CF5" w:rsidRDefault="00066CF5" w:rsidP="00080DED">
      <w:pPr>
        <w:ind w:left="2268"/>
        <w:jc w:val="both"/>
      </w:pPr>
    </w:p>
    <w:p w:rsidR="00066CF5" w:rsidRDefault="00066CF5" w:rsidP="00080DED">
      <w:pPr>
        <w:ind w:left="2268"/>
        <w:jc w:val="both"/>
      </w:pPr>
      <w:r>
        <w:t>Forslag: Er det muligt at nogle udpeges til at tage imod gæsterne? Svar: Borgmesteren byder velkommen og guider, så det vurderes ikke at behovet er så stort.</w:t>
      </w:r>
    </w:p>
    <w:p w:rsidR="00066CF5" w:rsidRDefault="00066CF5" w:rsidP="00080DED">
      <w:pPr>
        <w:ind w:left="2268"/>
        <w:jc w:val="both"/>
      </w:pPr>
    </w:p>
    <w:p w:rsidR="00066CF5" w:rsidRDefault="00066CF5" w:rsidP="00080DED">
      <w:pPr>
        <w:ind w:left="2268"/>
        <w:jc w:val="both"/>
      </w:pPr>
      <w:r>
        <w:t xml:space="preserve">Velkomst til borgere af anden etnisk herkomst. Er de inviteret og er der tolke til stede? </w:t>
      </w:r>
    </w:p>
    <w:p w:rsidR="00066CF5" w:rsidRDefault="00066CF5" w:rsidP="00080DED">
      <w:pPr>
        <w:ind w:left="2268"/>
        <w:jc w:val="both"/>
      </w:pPr>
      <w:r>
        <w:t>Svar: Flygtningen bliver introduceret til kommunen af ny ”Allerød uddannelse”, så der er taget hånd om det ved andre arrangementer.</w:t>
      </w:r>
    </w:p>
    <w:p w:rsidR="00066CF5" w:rsidRDefault="00066CF5" w:rsidP="00080DED">
      <w:pPr>
        <w:ind w:left="2268"/>
        <w:jc w:val="both"/>
      </w:pPr>
    </w:p>
    <w:p w:rsidR="00066CF5" w:rsidRDefault="00066CF5" w:rsidP="00080DED">
      <w:pPr>
        <w:ind w:left="2268"/>
        <w:jc w:val="both"/>
      </w:pPr>
      <w:r>
        <w:t xml:space="preserve">Hjemmesiden: Ønske om mere fokus på hvad kommunen har at tilbyde. </w:t>
      </w:r>
    </w:p>
    <w:p w:rsidR="00066CF5" w:rsidRDefault="00066CF5" w:rsidP="00080DED">
      <w:pPr>
        <w:ind w:left="2268"/>
      </w:pPr>
      <w:r>
        <w:t>Svar: Fokus på hjemmesiden er målrettet kerneydelse og myndighedsopgave.</w:t>
      </w:r>
    </w:p>
    <w:p w:rsidR="00066CF5" w:rsidRPr="00066CF5" w:rsidRDefault="00066CF5" w:rsidP="00066CF5"/>
    <w:p w:rsidR="00802CA2" w:rsidRDefault="004021EB" w:rsidP="00802CA2">
      <w:pPr>
        <w:pStyle w:val="Overskrift3"/>
        <w:tabs>
          <w:tab w:val="clear" w:pos="360"/>
          <w:tab w:val="left" w:pos="2268"/>
        </w:tabs>
        <w:ind w:left="2268" w:hanging="2268"/>
      </w:pPr>
      <w:r>
        <w:t>Valg af formand og næstformand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25"/>
        <w:gridCol w:w="6663"/>
      </w:tblGrid>
      <w:tr w:rsidR="00802CA2" w:rsidTr="00F46DB3">
        <w:tc>
          <w:tcPr>
            <w:tcW w:w="1913" w:type="dxa"/>
          </w:tcPr>
          <w:p w:rsidR="00802CA2" w:rsidRDefault="00802CA2" w:rsidP="00F46DB3">
            <w:pPr>
              <w:pStyle w:val="Overskrift5"/>
            </w:pPr>
            <w:r>
              <w:t>Indledning</w:t>
            </w:r>
          </w:p>
        </w:tc>
        <w:tc>
          <w:tcPr>
            <w:tcW w:w="425" w:type="dxa"/>
          </w:tcPr>
          <w:p w:rsidR="00802CA2" w:rsidRDefault="00802CA2" w:rsidP="00D901D5">
            <w:pPr>
              <w:pStyle w:val="Listeafsnit"/>
              <w:numPr>
                <w:ilvl w:val="0"/>
                <w:numId w:val="4"/>
              </w:numPr>
            </w:pPr>
          </w:p>
        </w:tc>
        <w:tc>
          <w:tcPr>
            <w:tcW w:w="6663" w:type="dxa"/>
          </w:tcPr>
          <w:p w:rsidR="00802CA2" w:rsidRPr="00366677" w:rsidRDefault="00802CA2" w:rsidP="004021EB">
            <w:pPr>
              <w:pStyle w:val="NormalWeb"/>
              <w:ind w:left="360"/>
              <w:rPr>
                <w:sz w:val="20"/>
              </w:rPr>
            </w:pPr>
          </w:p>
        </w:tc>
      </w:tr>
      <w:tr w:rsidR="00802CA2" w:rsidTr="00F46DB3">
        <w:trPr>
          <w:trHeight w:hRule="exact" w:val="120"/>
        </w:trPr>
        <w:tc>
          <w:tcPr>
            <w:tcW w:w="1913" w:type="dxa"/>
          </w:tcPr>
          <w:p w:rsidR="00802CA2" w:rsidRDefault="00D901D5" w:rsidP="00F46DB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25" w:type="dxa"/>
          </w:tcPr>
          <w:p w:rsidR="00802CA2" w:rsidRDefault="00802CA2" w:rsidP="00F46DB3"/>
        </w:tc>
        <w:tc>
          <w:tcPr>
            <w:tcW w:w="6663" w:type="dxa"/>
            <w:tcBorders>
              <w:bottom w:val="single" w:sz="4" w:space="0" w:color="auto"/>
            </w:tcBorders>
          </w:tcPr>
          <w:p w:rsidR="00802CA2" w:rsidRDefault="00802CA2" w:rsidP="00F46DB3">
            <w:pPr>
              <w:jc w:val="both"/>
            </w:pPr>
          </w:p>
        </w:tc>
      </w:tr>
      <w:tr w:rsidR="00802CA2" w:rsidTr="00F46DB3">
        <w:trPr>
          <w:trHeight w:hRule="exact" w:val="120"/>
        </w:trPr>
        <w:tc>
          <w:tcPr>
            <w:tcW w:w="1913" w:type="dxa"/>
          </w:tcPr>
          <w:p w:rsidR="00802CA2" w:rsidRDefault="00802CA2" w:rsidP="00F46DB3">
            <w:pPr>
              <w:rPr>
                <w:b/>
              </w:rPr>
            </w:pPr>
          </w:p>
        </w:tc>
        <w:tc>
          <w:tcPr>
            <w:tcW w:w="425" w:type="dxa"/>
          </w:tcPr>
          <w:p w:rsidR="00802CA2" w:rsidRDefault="00802CA2" w:rsidP="00F46DB3"/>
        </w:tc>
        <w:tc>
          <w:tcPr>
            <w:tcW w:w="6663" w:type="dxa"/>
          </w:tcPr>
          <w:p w:rsidR="00802CA2" w:rsidRDefault="00802CA2" w:rsidP="00F46DB3">
            <w:pPr>
              <w:jc w:val="both"/>
            </w:pPr>
          </w:p>
        </w:tc>
      </w:tr>
      <w:tr w:rsidR="00802CA2" w:rsidTr="00F46DB3">
        <w:tc>
          <w:tcPr>
            <w:tcW w:w="1913" w:type="dxa"/>
          </w:tcPr>
          <w:p w:rsidR="00802CA2" w:rsidRDefault="00802CA2" w:rsidP="00F46DB3">
            <w:pPr>
              <w:pStyle w:val="Overskrift5"/>
            </w:pPr>
            <w:r>
              <w:t>Beslutning</w:t>
            </w:r>
          </w:p>
        </w:tc>
        <w:tc>
          <w:tcPr>
            <w:tcW w:w="425" w:type="dxa"/>
          </w:tcPr>
          <w:p w:rsidR="00802CA2" w:rsidRDefault="00802CA2" w:rsidP="00F46DB3"/>
        </w:tc>
        <w:tc>
          <w:tcPr>
            <w:tcW w:w="6663" w:type="dxa"/>
          </w:tcPr>
          <w:p w:rsidR="00802CA2" w:rsidRDefault="002C1CBD" w:rsidP="00F46DB3">
            <w:pPr>
              <w:jc w:val="both"/>
            </w:pPr>
            <w:r>
              <w:t>Som formand vælges:</w:t>
            </w:r>
            <w:r w:rsidR="007C078B">
              <w:t xml:space="preserve"> Hans Philipsen genvælges</w:t>
            </w:r>
          </w:p>
          <w:p w:rsidR="002C1CBD" w:rsidRDefault="002C1CBD" w:rsidP="00F46DB3">
            <w:pPr>
              <w:jc w:val="both"/>
            </w:pPr>
          </w:p>
          <w:p w:rsidR="002C1CBD" w:rsidRDefault="002C1CBD" w:rsidP="00F46DB3">
            <w:pPr>
              <w:jc w:val="both"/>
            </w:pPr>
          </w:p>
          <w:p w:rsidR="002C1CBD" w:rsidRDefault="007C078B" w:rsidP="00F46DB3">
            <w:pPr>
              <w:jc w:val="both"/>
            </w:pPr>
            <w:r>
              <w:t>Hans spørger Merethe</w:t>
            </w:r>
            <w:r w:rsidR="00D211F1">
              <w:t xml:space="preserve"> om hun vil være næstformand</w:t>
            </w:r>
            <w:r>
              <w:t>.</w:t>
            </w:r>
          </w:p>
          <w:p w:rsidR="002C1CBD" w:rsidRDefault="002C1CBD" w:rsidP="00F46DB3">
            <w:pPr>
              <w:jc w:val="both"/>
            </w:pPr>
          </w:p>
          <w:p w:rsidR="002C1CBD" w:rsidRDefault="002C1CBD" w:rsidP="00F46DB3">
            <w:pPr>
              <w:jc w:val="both"/>
            </w:pPr>
          </w:p>
        </w:tc>
      </w:tr>
    </w:tbl>
    <w:p w:rsidR="00366677" w:rsidRDefault="00366677" w:rsidP="00802CA2"/>
    <w:p w:rsidR="00366677" w:rsidRDefault="00366677" w:rsidP="00802CA2"/>
    <w:p w:rsidR="00EA4D6A" w:rsidRPr="004021EB" w:rsidRDefault="004021EB" w:rsidP="00EA4D6A">
      <w:pPr>
        <w:pStyle w:val="Overskrift3"/>
        <w:tabs>
          <w:tab w:val="clear" w:pos="360"/>
          <w:tab w:val="left" w:pos="2268"/>
        </w:tabs>
        <w:ind w:left="2268" w:hanging="2268"/>
        <w:rPr>
          <w:szCs w:val="24"/>
        </w:rPr>
      </w:pPr>
      <w:r w:rsidRPr="004021EB">
        <w:rPr>
          <w:szCs w:val="24"/>
        </w:rPr>
        <w:t xml:space="preserve">Valg af repræsentant og suppleant til bestyrelsen i foreningen Den Grønne Guide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25"/>
        <w:gridCol w:w="6663"/>
      </w:tblGrid>
      <w:tr w:rsidR="00EA4D6A" w:rsidTr="00F46DB3">
        <w:tc>
          <w:tcPr>
            <w:tcW w:w="1913" w:type="dxa"/>
          </w:tcPr>
          <w:p w:rsidR="00EA4D6A" w:rsidRDefault="00EA4D6A" w:rsidP="00F46DB3">
            <w:pPr>
              <w:pStyle w:val="Overskrift5"/>
            </w:pPr>
            <w:r>
              <w:t>Indledning</w:t>
            </w:r>
          </w:p>
        </w:tc>
        <w:tc>
          <w:tcPr>
            <w:tcW w:w="425" w:type="dxa"/>
          </w:tcPr>
          <w:p w:rsidR="00EA4D6A" w:rsidRDefault="00EA4D6A" w:rsidP="00F46DB3">
            <w:pPr>
              <w:pStyle w:val="Listeafsnit"/>
              <w:numPr>
                <w:ilvl w:val="0"/>
                <w:numId w:val="4"/>
              </w:numPr>
            </w:pPr>
          </w:p>
        </w:tc>
        <w:tc>
          <w:tcPr>
            <w:tcW w:w="6663" w:type="dxa"/>
          </w:tcPr>
          <w:p w:rsidR="00EA4D6A" w:rsidRPr="00366677" w:rsidRDefault="00EA4D6A" w:rsidP="004021EB">
            <w:pPr>
              <w:pStyle w:val="NormalWeb"/>
              <w:ind w:left="720"/>
              <w:rPr>
                <w:sz w:val="20"/>
              </w:rPr>
            </w:pPr>
          </w:p>
        </w:tc>
      </w:tr>
      <w:tr w:rsidR="00EA4D6A" w:rsidTr="00F46DB3">
        <w:trPr>
          <w:trHeight w:hRule="exact" w:val="120"/>
        </w:trPr>
        <w:tc>
          <w:tcPr>
            <w:tcW w:w="1913" w:type="dxa"/>
          </w:tcPr>
          <w:p w:rsidR="00EA4D6A" w:rsidRDefault="00EA4D6A" w:rsidP="00F46DB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25" w:type="dxa"/>
          </w:tcPr>
          <w:p w:rsidR="00EA4D6A" w:rsidRDefault="00EA4D6A" w:rsidP="00F46DB3"/>
        </w:tc>
        <w:tc>
          <w:tcPr>
            <w:tcW w:w="6663" w:type="dxa"/>
            <w:tcBorders>
              <w:bottom w:val="single" w:sz="4" w:space="0" w:color="auto"/>
            </w:tcBorders>
          </w:tcPr>
          <w:p w:rsidR="00EA4D6A" w:rsidRDefault="00EA4D6A" w:rsidP="00F46DB3">
            <w:pPr>
              <w:jc w:val="both"/>
            </w:pPr>
          </w:p>
        </w:tc>
      </w:tr>
      <w:tr w:rsidR="00EA4D6A" w:rsidTr="00F46DB3">
        <w:trPr>
          <w:trHeight w:hRule="exact" w:val="120"/>
        </w:trPr>
        <w:tc>
          <w:tcPr>
            <w:tcW w:w="1913" w:type="dxa"/>
          </w:tcPr>
          <w:p w:rsidR="00EA4D6A" w:rsidRDefault="00EA4D6A" w:rsidP="00F46DB3">
            <w:pPr>
              <w:rPr>
                <w:b/>
              </w:rPr>
            </w:pPr>
          </w:p>
        </w:tc>
        <w:tc>
          <w:tcPr>
            <w:tcW w:w="425" w:type="dxa"/>
          </w:tcPr>
          <w:p w:rsidR="00EA4D6A" w:rsidRDefault="00EA4D6A" w:rsidP="00F46DB3"/>
        </w:tc>
        <w:tc>
          <w:tcPr>
            <w:tcW w:w="6663" w:type="dxa"/>
          </w:tcPr>
          <w:p w:rsidR="00EA4D6A" w:rsidRDefault="00EA4D6A" w:rsidP="00F46DB3">
            <w:pPr>
              <w:jc w:val="both"/>
            </w:pPr>
          </w:p>
        </w:tc>
      </w:tr>
      <w:tr w:rsidR="00EA4D6A" w:rsidTr="00F46DB3">
        <w:tc>
          <w:tcPr>
            <w:tcW w:w="1913" w:type="dxa"/>
          </w:tcPr>
          <w:p w:rsidR="00EA4D6A" w:rsidRDefault="00EA4D6A" w:rsidP="00F46DB3">
            <w:pPr>
              <w:pStyle w:val="Overskrift5"/>
            </w:pPr>
            <w:r>
              <w:t>Beslutning</w:t>
            </w:r>
          </w:p>
        </w:tc>
        <w:tc>
          <w:tcPr>
            <w:tcW w:w="425" w:type="dxa"/>
          </w:tcPr>
          <w:p w:rsidR="00EA4D6A" w:rsidRDefault="00EA4D6A" w:rsidP="00F46DB3"/>
        </w:tc>
        <w:tc>
          <w:tcPr>
            <w:tcW w:w="6663" w:type="dxa"/>
          </w:tcPr>
          <w:p w:rsidR="00EA4D6A" w:rsidRDefault="007C078B" w:rsidP="00F46DB3">
            <w:pPr>
              <w:jc w:val="both"/>
            </w:pPr>
            <w:r>
              <w:t>Merete spørges først eller</w:t>
            </w:r>
            <w:r w:rsidR="00D211F1">
              <w:t>s</w:t>
            </w:r>
            <w:r>
              <w:t xml:space="preserve"> vil Bettina gerne. Tanja er suppleant.</w:t>
            </w:r>
          </w:p>
        </w:tc>
      </w:tr>
    </w:tbl>
    <w:p w:rsidR="00EA4D6A" w:rsidRDefault="00EA4D6A" w:rsidP="00802CA2"/>
    <w:p w:rsidR="00EA4D6A" w:rsidRDefault="00EA4D6A" w:rsidP="00802CA2"/>
    <w:p w:rsidR="00231D47" w:rsidRDefault="004021EB" w:rsidP="00231D47">
      <w:pPr>
        <w:pStyle w:val="Overskrift3"/>
        <w:tabs>
          <w:tab w:val="clear" w:pos="360"/>
          <w:tab w:val="left" w:pos="2268"/>
        </w:tabs>
        <w:ind w:left="2268" w:hanging="2268"/>
      </w:pPr>
      <w:r>
        <w:lastRenderedPageBreak/>
        <w:t xml:space="preserve">Valg af repræsentant til Det Grønne Råd </w:t>
      </w:r>
    </w:p>
    <w:tbl>
      <w:tblPr>
        <w:tblW w:w="223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25"/>
        <w:gridCol w:w="6663"/>
        <w:gridCol w:w="6663"/>
        <w:gridCol w:w="6663"/>
      </w:tblGrid>
      <w:tr w:rsidR="00231D47" w:rsidTr="004021EB">
        <w:tc>
          <w:tcPr>
            <w:tcW w:w="1913" w:type="dxa"/>
          </w:tcPr>
          <w:p w:rsidR="00231D47" w:rsidRDefault="00231D47" w:rsidP="00F46DB3">
            <w:pPr>
              <w:pStyle w:val="Overskrift5"/>
            </w:pPr>
            <w:r>
              <w:t>Indledning</w:t>
            </w:r>
          </w:p>
        </w:tc>
        <w:tc>
          <w:tcPr>
            <w:tcW w:w="425" w:type="dxa"/>
          </w:tcPr>
          <w:p w:rsidR="00231D47" w:rsidRDefault="00231D47" w:rsidP="00F46DB3">
            <w:pPr>
              <w:pStyle w:val="Listeafsnit"/>
              <w:numPr>
                <w:ilvl w:val="0"/>
                <w:numId w:val="4"/>
              </w:num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231D47" w:rsidRDefault="00231D47" w:rsidP="004021EB">
            <w:pPr>
              <w:pStyle w:val="NormalWeb"/>
              <w:ind w:left="360"/>
              <w:rPr>
                <w:color w:val="000000"/>
              </w:rPr>
            </w:pPr>
          </w:p>
        </w:tc>
        <w:tc>
          <w:tcPr>
            <w:tcW w:w="6663" w:type="dxa"/>
          </w:tcPr>
          <w:p w:rsidR="00231D47" w:rsidRDefault="00231D47" w:rsidP="00F46DB3">
            <w:pPr>
              <w:pStyle w:val="NormalWeb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6663" w:type="dxa"/>
          </w:tcPr>
          <w:p w:rsidR="00231D47" w:rsidRPr="00366677" w:rsidRDefault="00231D47" w:rsidP="00F46DB3">
            <w:pPr>
              <w:pStyle w:val="NormalWeb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color w:val="000000"/>
              </w:rPr>
              <w:t>Hvilke besparelser blev pålagt klima og miljøgruppen.?</w:t>
            </w:r>
            <w:r>
              <w:rPr>
                <w:color w:val="000000"/>
              </w:rPr>
              <w:br/>
              <w:t>ved Niels Erik von Freiesleben.</w:t>
            </w:r>
          </w:p>
        </w:tc>
      </w:tr>
      <w:tr w:rsidR="00231D47" w:rsidTr="004021EB">
        <w:trPr>
          <w:trHeight w:hRule="exact" w:val="120"/>
        </w:trPr>
        <w:tc>
          <w:tcPr>
            <w:tcW w:w="1913" w:type="dxa"/>
          </w:tcPr>
          <w:p w:rsidR="00231D47" w:rsidRDefault="00231D47" w:rsidP="00F46DB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25" w:type="dxa"/>
          </w:tcPr>
          <w:p w:rsidR="00231D47" w:rsidRDefault="00231D47" w:rsidP="00F46DB3"/>
        </w:tc>
        <w:tc>
          <w:tcPr>
            <w:tcW w:w="6663" w:type="dxa"/>
            <w:tcBorders>
              <w:top w:val="single" w:sz="4" w:space="0" w:color="auto"/>
            </w:tcBorders>
          </w:tcPr>
          <w:p w:rsidR="00231D47" w:rsidRDefault="00231D47" w:rsidP="00F46DB3">
            <w:pPr>
              <w:jc w:val="both"/>
            </w:pPr>
          </w:p>
        </w:tc>
        <w:tc>
          <w:tcPr>
            <w:tcW w:w="6663" w:type="dxa"/>
          </w:tcPr>
          <w:p w:rsidR="00231D47" w:rsidRDefault="00231D47" w:rsidP="00F46DB3">
            <w:pPr>
              <w:jc w:val="both"/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231D47" w:rsidRDefault="00231D47" w:rsidP="00F46DB3">
            <w:pPr>
              <w:jc w:val="both"/>
            </w:pPr>
          </w:p>
        </w:tc>
      </w:tr>
      <w:tr w:rsidR="00231D47" w:rsidTr="00231D47">
        <w:trPr>
          <w:trHeight w:hRule="exact" w:val="120"/>
        </w:trPr>
        <w:tc>
          <w:tcPr>
            <w:tcW w:w="1913" w:type="dxa"/>
          </w:tcPr>
          <w:p w:rsidR="00231D47" w:rsidRDefault="00231D47" w:rsidP="00F46DB3">
            <w:pPr>
              <w:rPr>
                <w:b/>
              </w:rPr>
            </w:pPr>
          </w:p>
        </w:tc>
        <w:tc>
          <w:tcPr>
            <w:tcW w:w="425" w:type="dxa"/>
          </w:tcPr>
          <w:p w:rsidR="00231D47" w:rsidRDefault="00231D47" w:rsidP="00F46DB3"/>
        </w:tc>
        <w:tc>
          <w:tcPr>
            <w:tcW w:w="6663" w:type="dxa"/>
          </w:tcPr>
          <w:p w:rsidR="00231D47" w:rsidRDefault="00231D47" w:rsidP="00F46DB3">
            <w:pPr>
              <w:jc w:val="both"/>
            </w:pPr>
          </w:p>
        </w:tc>
        <w:tc>
          <w:tcPr>
            <w:tcW w:w="6663" w:type="dxa"/>
          </w:tcPr>
          <w:p w:rsidR="00231D47" w:rsidRDefault="00231D47" w:rsidP="00F46DB3">
            <w:pPr>
              <w:jc w:val="both"/>
            </w:pPr>
          </w:p>
        </w:tc>
        <w:tc>
          <w:tcPr>
            <w:tcW w:w="6663" w:type="dxa"/>
          </w:tcPr>
          <w:p w:rsidR="00231D47" w:rsidRDefault="00231D47" w:rsidP="00F46DB3">
            <w:pPr>
              <w:jc w:val="both"/>
            </w:pPr>
          </w:p>
        </w:tc>
      </w:tr>
      <w:tr w:rsidR="00231D47" w:rsidTr="00231D47">
        <w:tc>
          <w:tcPr>
            <w:tcW w:w="1913" w:type="dxa"/>
          </w:tcPr>
          <w:p w:rsidR="00231D47" w:rsidRDefault="00231D47" w:rsidP="00F46DB3">
            <w:pPr>
              <w:pStyle w:val="Overskrift5"/>
            </w:pPr>
            <w:r>
              <w:t>Beslutning</w:t>
            </w:r>
          </w:p>
        </w:tc>
        <w:tc>
          <w:tcPr>
            <w:tcW w:w="425" w:type="dxa"/>
          </w:tcPr>
          <w:p w:rsidR="00231D47" w:rsidRDefault="00231D47" w:rsidP="00F46DB3"/>
        </w:tc>
        <w:tc>
          <w:tcPr>
            <w:tcW w:w="6663" w:type="dxa"/>
          </w:tcPr>
          <w:p w:rsidR="00231D47" w:rsidRDefault="007C078B" w:rsidP="00F46DB3">
            <w:pPr>
              <w:jc w:val="both"/>
            </w:pPr>
            <w:r>
              <w:t xml:space="preserve">John Frandsen vælges </w:t>
            </w:r>
          </w:p>
        </w:tc>
        <w:tc>
          <w:tcPr>
            <w:tcW w:w="6663" w:type="dxa"/>
          </w:tcPr>
          <w:p w:rsidR="00231D47" w:rsidRDefault="00231D47" w:rsidP="00F46DB3">
            <w:pPr>
              <w:jc w:val="both"/>
            </w:pPr>
          </w:p>
        </w:tc>
        <w:tc>
          <w:tcPr>
            <w:tcW w:w="6663" w:type="dxa"/>
          </w:tcPr>
          <w:p w:rsidR="00231D47" w:rsidRDefault="00231D47" w:rsidP="00F46DB3">
            <w:pPr>
              <w:jc w:val="both"/>
            </w:pPr>
          </w:p>
        </w:tc>
      </w:tr>
    </w:tbl>
    <w:p w:rsidR="00E55824" w:rsidRDefault="00E55824" w:rsidP="00802CA2"/>
    <w:p w:rsidR="00E55824" w:rsidRDefault="00E55824" w:rsidP="00802CA2"/>
    <w:p w:rsidR="00FE2817" w:rsidRDefault="00FE2817" w:rsidP="00FE2817">
      <w:pPr>
        <w:pStyle w:val="Overskrift3"/>
        <w:tabs>
          <w:tab w:val="clear" w:pos="360"/>
          <w:tab w:val="left" w:pos="2268"/>
        </w:tabs>
        <w:ind w:left="2268" w:hanging="2268"/>
      </w:pPr>
      <w:r>
        <w:t>Nyt fra forvaltningens miljø- og bæredygtighedsarbejde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25"/>
        <w:gridCol w:w="6663"/>
      </w:tblGrid>
      <w:tr w:rsidR="00FE2817" w:rsidTr="00C20AFD">
        <w:tc>
          <w:tcPr>
            <w:tcW w:w="1913" w:type="dxa"/>
          </w:tcPr>
          <w:p w:rsidR="00FE2817" w:rsidRDefault="00FE2817" w:rsidP="00C20AFD">
            <w:pPr>
              <w:pStyle w:val="Overskrift5"/>
            </w:pPr>
            <w:r>
              <w:t>Indledning</w:t>
            </w:r>
          </w:p>
        </w:tc>
        <w:tc>
          <w:tcPr>
            <w:tcW w:w="425" w:type="dxa"/>
          </w:tcPr>
          <w:p w:rsidR="00FE2817" w:rsidRDefault="00FE2817" w:rsidP="00C20AFD"/>
        </w:tc>
        <w:tc>
          <w:tcPr>
            <w:tcW w:w="6663" w:type="dxa"/>
          </w:tcPr>
          <w:p w:rsidR="00FE2817" w:rsidRPr="00E0450E" w:rsidRDefault="00EF41CC" w:rsidP="00366677">
            <w:pPr>
              <w:numPr>
                <w:ilvl w:val="0"/>
                <w:numId w:val="3"/>
              </w:numPr>
            </w:pPr>
            <w:r>
              <w:t xml:space="preserve">Præsenteres af Niels </w:t>
            </w:r>
            <w:r w:rsidR="00045BB9">
              <w:t>E</w:t>
            </w:r>
            <w:r>
              <w:t>rik von Freiesl</w:t>
            </w:r>
            <w:r w:rsidR="00045BB9">
              <w:t>e</w:t>
            </w:r>
            <w:r>
              <w:t>ben</w:t>
            </w:r>
          </w:p>
        </w:tc>
      </w:tr>
      <w:tr w:rsidR="00FE2817" w:rsidTr="00C20AFD">
        <w:trPr>
          <w:trHeight w:hRule="exact" w:val="120"/>
        </w:trPr>
        <w:tc>
          <w:tcPr>
            <w:tcW w:w="1913" w:type="dxa"/>
          </w:tcPr>
          <w:p w:rsidR="00FE2817" w:rsidRDefault="00FE2817" w:rsidP="00C20AFD">
            <w:pPr>
              <w:rPr>
                <w:b/>
              </w:rPr>
            </w:pPr>
          </w:p>
        </w:tc>
        <w:tc>
          <w:tcPr>
            <w:tcW w:w="425" w:type="dxa"/>
          </w:tcPr>
          <w:p w:rsidR="00FE2817" w:rsidRDefault="00FE2817" w:rsidP="00C20AFD"/>
        </w:tc>
        <w:tc>
          <w:tcPr>
            <w:tcW w:w="6663" w:type="dxa"/>
            <w:tcBorders>
              <w:bottom w:val="single" w:sz="4" w:space="0" w:color="auto"/>
            </w:tcBorders>
          </w:tcPr>
          <w:p w:rsidR="00FE2817" w:rsidRDefault="00FE2817" w:rsidP="00C20AFD">
            <w:pPr>
              <w:jc w:val="both"/>
            </w:pPr>
          </w:p>
        </w:tc>
      </w:tr>
      <w:tr w:rsidR="00FE2817" w:rsidTr="00C20AFD">
        <w:trPr>
          <w:trHeight w:hRule="exact" w:val="120"/>
        </w:trPr>
        <w:tc>
          <w:tcPr>
            <w:tcW w:w="1913" w:type="dxa"/>
          </w:tcPr>
          <w:p w:rsidR="00FE2817" w:rsidRDefault="00FE2817" w:rsidP="00C20AFD">
            <w:pPr>
              <w:rPr>
                <w:b/>
              </w:rPr>
            </w:pPr>
          </w:p>
        </w:tc>
        <w:tc>
          <w:tcPr>
            <w:tcW w:w="425" w:type="dxa"/>
          </w:tcPr>
          <w:p w:rsidR="00FE2817" w:rsidRDefault="00FE2817" w:rsidP="00C20AFD"/>
        </w:tc>
        <w:tc>
          <w:tcPr>
            <w:tcW w:w="6663" w:type="dxa"/>
          </w:tcPr>
          <w:p w:rsidR="00FE2817" w:rsidRDefault="00FE2817" w:rsidP="00C20AFD">
            <w:pPr>
              <w:jc w:val="both"/>
            </w:pPr>
          </w:p>
        </w:tc>
      </w:tr>
      <w:tr w:rsidR="00FE2817" w:rsidTr="00C20AFD">
        <w:tc>
          <w:tcPr>
            <w:tcW w:w="1913" w:type="dxa"/>
          </w:tcPr>
          <w:p w:rsidR="00FE2817" w:rsidRDefault="00FE2817" w:rsidP="00C20AFD">
            <w:pPr>
              <w:pStyle w:val="Overskrift5"/>
            </w:pPr>
            <w:r>
              <w:t>Beslutning</w:t>
            </w:r>
          </w:p>
        </w:tc>
        <w:tc>
          <w:tcPr>
            <w:tcW w:w="425" w:type="dxa"/>
          </w:tcPr>
          <w:p w:rsidR="00FE2817" w:rsidRDefault="00FE2817" w:rsidP="00C20AFD"/>
        </w:tc>
        <w:tc>
          <w:tcPr>
            <w:tcW w:w="6663" w:type="dxa"/>
          </w:tcPr>
          <w:p w:rsidR="00FE2817" w:rsidRDefault="007C078B" w:rsidP="00C20AFD">
            <w:pPr>
              <w:jc w:val="both"/>
            </w:pPr>
            <w:r>
              <w:t>Nye affaldsordninger for genanvendeligt affald – forbereder udbud og nye regulativer</w:t>
            </w:r>
            <w:r w:rsidR="00F0710D">
              <w:t>. Fraktioner: papir, glas, metal, plast. 2 x 2-kammer hos en-familie, minicontainere hos etagebolig, Rækkehuse enten 2-kammer eller minicontainere</w:t>
            </w:r>
          </w:p>
          <w:p w:rsidR="00F0710D" w:rsidRDefault="00F0710D" w:rsidP="00C20AFD">
            <w:pPr>
              <w:jc w:val="both"/>
            </w:pPr>
          </w:p>
          <w:p w:rsidR="00F0710D" w:rsidRDefault="00F0710D" w:rsidP="00C20AFD">
            <w:pPr>
              <w:jc w:val="both"/>
            </w:pPr>
            <w:r>
              <w:t>Etablering af nyt erhvervsområde i Faremosen</w:t>
            </w:r>
          </w:p>
          <w:p w:rsidR="00F0710D" w:rsidRDefault="00F0710D" w:rsidP="00C20AFD">
            <w:pPr>
              <w:jc w:val="both"/>
            </w:pPr>
          </w:p>
          <w:p w:rsidR="00F0710D" w:rsidRDefault="00F0710D" w:rsidP="00C20AFD">
            <w:pPr>
              <w:jc w:val="both"/>
            </w:pPr>
            <w:r>
              <w:t xml:space="preserve">Håndtering af vand </w:t>
            </w:r>
            <w:proofErr w:type="spellStart"/>
            <w:r>
              <w:t>ifm</w:t>
            </w:r>
            <w:proofErr w:type="spellEnd"/>
            <w:r>
              <w:t>. nye erhvervs- og boligområder. Hvordan kommer vi af med</w:t>
            </w:r>
            <w:r w:rsidR="00900351">
              <w:t xml:space="preserve"> vandet?</w:t>
            </w:r>
            <w:r>
              <w:t xml:space="preserve"> Løsning er tit, at det at kræve at nye områder selv skal håndtere regnvandet på egen matrikel.</w:t>
            </w:r>
          </w:p>
          <w:p w:rsidR="00F0710D" w:rsidRDefault="00F0710D" w:rsidP="00C20AFD">
            <w:pPr>
              <w:jc w:val="both"/>
            </w:pPr>
          </w:p>
          <w:p w:rsidR="00F0710D" w:rsidRDefault="00F0710D" w:rsidP="00C20AFD">
            <w:pPr>
              <w:jc w:val="both"/>
            </w:pPr>
            <w:r>
              <w:t xml:space="preserve">Samarbejde </w:t>
            </w:r>
            <w:r w:rsidR="00900351">
              <w:t xml:space="preserve">med private </w:t>
            </w:r>
            <w:r>
              <w:t xml:space="preserve">virksomheder om bæredygtighed gennem </w:t>
            </w:r>
            <w:proofErr w:type="spellStart"/>
            <w:r>
              <w:t>Carbon</w:t>
            </w:r>
            <w:proofErr w:type="spellEnd"/>
            <w:r>
              <w:t xml:space="preserve"> 20 netværket med 51 medlemmer.</w:t>
            </w:r>
          </w:p>
          <w:p w:rsidR="00F0710D" w:rsidRDefault="00F0710D" w:rsidP="00C20AFD">
            <w:pPr>
              <w:jc w:val="both"/>
            </w:pPr>
          </w:p>
          <w:p w:rsidR="00F0710D" w:rsidRDefault="00F0710D" w:rsidP="00C20AFD">
            <w:pPr>
              <w:jc w:val="both"/>
            </w:pPr>
            <w:r>
              <w:t>Nyt naturprojekt omkring Kedel-sø / Langsø ådal.</w:t>
            </w:r>
          </w:p>
          <w:p w:rsidR="00F0710D" w:rsidRDefault="00F0710D" w:rsidP="00C20AFD">
            <w:pPr>
              <w:jc w:val="both"/>
            </w:pPr>
          </w:p>
          <w:p w:rsidR="00F0710D" w:rsidRDefault="00F0710D" w:rsidP="00C20AFD">
            <w:pPr>
              <w:jc w:val="both"/>
            </w:pPr>
            <w:r>
              <w:t>Spørgsmål om solcelleanlæg på kommunale bygninger – se svar i særskilt dokument.</w:t>
            </w:r>
          </w:p>
        </w:tc>
      </w:tr>
    </w:tbl>
    <w:p w:rsidR="00FE2817" w:rsidRDefault="00FE2817" w:rsidP="002711B6"/>
    <w:p w:rsidR="00FE2817" w:rsidRDefault="00FE2817" w:rsidP="002711B6"/>
    <w:p w:rsidR="002711B6" w:rsidRDefault="002711B6" w:rsidP="002711B6">
      <w:pPr>
        <w:pStyle w:val="Overskrift3"/>
        <w:tabs>
          <w:tab w:val="clear" w:pos="360"/>
          <w:tab w:val="left" w:pos="2268"/>
        </w:tabs>
        <w:ind w:left="2268" w:hanging="2268"/>
      </w:pPr>
      <w:r>
        <w:t>Nyt fra foreningerne</w:t>
      </w:r>
    </w:p>
    <w:p w:rsidR="00080DED" w:rsidRPr="00080DED" w:rsidRDefault="00080DED" w:rsidP="00080DE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25"/>
        <w:gridCol w:w="6663"/>
      </w:tblGrid>
      <w:tr w:rsidR="002711B6" w:rsidTr="00307AED">
        <w:tc>
          <w:tcPr>
            <w:tcW w:w="1913" w:type="dxa"/>
          </w:tcPr>
          <w:p w:rsidR="002711B6" w:rsidRDefault="002711B6" w:rsidP="00307AED">
            <w:pPr>
              <w:pStyle w:val="Overskrift5"/>
            </w:pPr>
            <w:r>
              <w:lastRenderedPageBreak/>
              <w:t>Indledning</w:t>
            </w:r>
          </w:p>
        </w:tc>
        <w:tc>
          <w:tcPr>
            <w:tcW w:w="425" w:type="dxa"/>
          </w:tcPr>
          <w:p w:rsidR="002711B6" w:rsidRDefault="002711B6" w:rsidP="00307AED"/>
        </w:tc>
        <w:tc>
          <w:tcPr>
            <w:tcW w:w="6663" w:type="dxa"/>
          </w:tcPr>
          <w:p w:rsidR="00080DED" w:rsidRDefault="00EA051F" w:rsidP="00080DED">
            <w:pPr>
              <w:jc w:val="both"/>
            </w:pPr>
            <w:r>
              <w:t>Henning</w:t>
            </w:r>
            <w:r w:rsidR="00080DED">
              <w:t>: Foredrag om Modtagecenter Sandholm, herunder de rammer som Røde Kors arbejder under. Rammerne har været til debat.</w:t>
            </w:r>
          </w:p>
          <w:p w:rsidR="00080DED" w:rsidRDefault="00080DED" w:rsidP="00080DED">
            <w:pPr>
              <w:jc w:val="both"/>
            </w:pPr>
          </w:p>
          <w:p w:rsidR="00080DED" w:rsidRDefault="00EA051F" w:rsidP="00080DED">
            <w:pPr>
              <w:jc w:val="both"/>
            </w:pPr>
            <w:r>
              <w:t xml:space="preserve">Nils Henrik: </w:t>
            </w:r>
            <w:r w:rsidR="00080DED">
              <w:t>Lynge Erhvervsforening har snart generalforsamling – borgmesteren er inviteret. I Maj måned er der et indlæg om persondataforordningen.</w:t>
            </w:r>
          </w:p>
          <w:p w:rsidR="00080DED" w:rsidRDefault="00080DED" w:rsidP="00080DED">
            <w:pPr>
              <w:jc w:val="both"/>
            </w:pPr>
          </w:p>
          <w:p w:rsidR="00080DED" w:rsidRDefault="00080DED" w:rsidP="00080DED">
            <w:pPr>
              <w:jc w:val="both"/>
            </w:pPr>
            <w:r>
              <w:t>Svava: 7. april er der ”Byt til nyt” på Allerød Bibliotek. Det var en stor succes sidste år.</w:t>
            </w:r>
          </w:p>
          <w:p w:rsidR="00080DED" w:rsidRDefault="00080DED" w:rsidP="00080DED">
            <w:pPr>
              <w:jc w:val="both"/>
            </w:pPr>
          </w:p>
          <w:p w:rsidR="00080DED" w:rsidRDefault="00080DED" w:rsidP="00080DED">
            <w:pPr>
              <w:jc w:val="both"/>
            </w:pPr>
            <w:r>
              <w:t xml:space="preserve">Anders: Budgetprocessen er i gang – her kan rådet måske spille en rolle. </w:t>
            </w:r>
          </w:p>
          <w:p w:rsidR="00080DED" w:rsidRDefault="00080DED" w:rsidP="00080DED">
            <w:pPr>
              <w:jc w:val="both"/>
            </w:pPr>
          </w:p>
          <w:p w:rsidR="00080DED" w:rsidRDefault="00EA051F" w:rsidP="00080DED">
            <w:pPr>
              <w:jc w:val="both"/>
            </w:pPr>
            <w:r>
              <w:t xml:space="preserve">Bettina: </w:t>
            </w:r>
            <w:r w:rsidR="00080DED">
              <w:t>Socialdemokraterne skal drøfte budgetprocessen ift. BSU.</w:t>
            </w:r>
          </w:p>
          <w:p w:rsidR="00080DED" w:rsidRDefault="00080DED" w:rsidP="00080DED">
            <w:pPr>
              <w:jc w:val="both"/>
            </w:pPr>
          </w:p>
          <w:p w:rsidR="00080DED" w:rsidRDefault="00080DED" w:rsidP="00080DED">
            <w:pPr>
              <w:jc w:val="both"/>
            </w:pPr>
            <w:r>
              <w:t>Tommy: Der er gang i en perlerække af arrangementer (se mere på DGGA.dk). Der er et godt samarbejde med biblioteket.</w:t>
            </w:r>
          </w:p>
          <w:p w:rsidR="00080DED" w:rsidRDefault="00080DED" w:rsidP="00080DED">
            <w:pPr>
              <w:jc w:val="both"/>
            </w:pPr>
          </w:p>
          <w:p w:rsidR="00080DED" w:rsidRDefault="00080DED" w:rsidP="00080DED">
            <w:pPr>
              <w:jc w:val="both"/>
            </w:pPr>
            <w:r>
              <w:t>Marianne: Foreningen Grøn Guide er i tænkeboks over tema til ”Aktiv Fritid”.</w:t>
            </w:r>
          </w:p>
          <w:p w:rsidR="00080DED" w:rsidRDefault="00080DED" w:rsidP="00080DED">
            <w:pPr>
              <w:jc w:val="both"/>
            </w:pPr>
          </w:p>
          <w:p w:rsidR="002711B6" w:rsidRDefault="00080DED" w:rsidP="00080DED">
            <w:pPr>
              <w:jc w:val="both"/>
            </w:pPr>
            <w:r>
              <w:t>Hans: DN er ved at skrive indstilling til fredning vedr. Bastrup sø sammen med forvaltningen.</w:t>
            </w:r>
          </w:p>
          <w:p w:rsidR="00080DED" w:rsidRDefault="00080DED" w:rsidP="00080DED">
            <w:pPr>
              <w:jc w:val="both"/>
            </w:pPr>
          </w:p>
        </w:tc>
      </w:tr>
      <w:tr w:rsidR="002711B6" w:rsidTr="00307AED">
        <w:trPr>
          <w:trHeight w:hRule="exact" w:val="120"/>
        </w:trPr>
        <w:tc>
          <w:tcPr>
            <w:tcW w:w="1913" w:type="dxa"/>
          </w:tcPr>
          <w:p w:rsidR="002711B6" w:rsidRDefault="002711B6" w:rsidP="00307AED">
            <w:pPr>
              <w:rPr>
                <w:b/>
              </w:rPr>
            </w:pPr>
          </w:p>
        </w:tc>
        <w:tc>
          <w:tcPr>
            <w:tcW w:w="425" w:type="dxa"/>
          </w:tcPr>
          <w:p w:rsidR="002711B6" w:rsidRDefault="002711B6" w:rsidP="00307AED"/>
        </w:tc>
        <w:tc>
          <w:tcPr>
            <w:tcW w:w="6663" w:type="dxa"/>
            <w:tcBorders>
              <w:bottom w:val="single" w:sz="4" w:space="0" w:color="auto"/>
            </w:tcBorders>
          </w:tcPr>
          <w:p w:rsidR="002711B6" w:rsidRDefault="002711B6" w:rsidP="00307AED">
            <w:pPr>
              <w:jc w:val="both"/>
            </w:pPr>
          </w:p>
        </w:tc>
      </w:tr>
      <w:tr w:rsidR="002711B6" w:rsidTr="00307AED">
        <w:trPr>
          <w:trHeight w:hRule="exact" w:val="120"/>
        </w:trPr>
        <w:tc>
          <w:tcPr>
            <w:tcW w:w="1913" w:type="dxa"/>
          </w:tcPr>
          <w:p w:rsidR="002711B6" w:rsidRDefault="002711B6" w:rsidP="00307AED">
            <w:pPr>
              <w:rPr>
                <w:b/>
              </w:rPr>
            </w:pPr>
          </w:p>
        </w:tc>
        <w:tc>
          <w:tcPr>
            <w:tcW w:w="425" w:type="dxa"/>
          </w:tcPr>
          <w:p w:rsidR="002711B6" w:rsidRDefault="002711B6" w:rsidP="00307AED"/>
        </w:tc>
        <w:tc>
          <w:tcPr>
            <w:tcW w:w="6663" w:type="dxa"/>
          </w:tcPr>
          <w:p w:rsidR="002711B6" w:rsidRDefault="002711B6" w:rsidP="00307AED">
            <w:pPr>
              <w:jc w:val="both"/>
            </w:pPr>
          </w:p>
        </w:tc>
      </w:tr>
      <w:tr w:rsidR="002711B6" w:rsidTr="00307AED">
        <w:tc>
          <w:tcPr>
            <w:tcW w:w="1913" w:type="dxa"/>
          </w:tcPr>
          <w:p w:rsidR="002711B6" w:rsidRDefault="002711B6" w:rsidP="00307AED">
            <w:pPr>
              <w:pStyle w:val="Overskrift5"/>
            </w:pPr>
            <w:r>
              <w:t>Beslutning</w:t>
            </w:r>
          </w:p>
        </w:tc>
        <w:tc>
          <w:tcPr>
            <w:tcW w:w="425" w:type="dxa"/>
          </w:tcPr>
          <w:p w:rsidR="002711B6" w:rsidRDefault="002711B6" w:rsidP="00307AED"/>
        </w:tc>
        <w:tc>
          <w:tcPr>
            <w:tcW w:w="6663" w:type="dxa"/>
          </w:tcPr>
          <w:p w:rsidR="00EB7D86" w:rsidRDefault="00EB7D86" w:rsidP="00307AED">
            <w:pPr>
              <w:jc w:val="both"/>
            </w:pPr>
            <w:r>
              <w:t xml:space="preserve"> </w:t>
            </w:r>
            <w:r w:rsidR="00080DED">
              <w:t>Orientering taget til efterretning</w:t>
            </w:r>
          </w:p>
        </w:tc>
      </w:tr>
    </w:tbl>
    <w:p w:rsidR="002711B6" w:rsidRDefault="002711B6" w:rsidP="002711B6"/>
    <w:p w:rsidR="00575BAE" w:rsidRDefault="00575BAE" w:rsidP="002711B6"/>
    <w:p w:rsidR="002711B6" w:rsidRDefault="002711B6" w:rsidP="002711B6">
      <w:pPr>
        <w:pStyle w:val="Overskrift3"/>
        <w:tabs>
          <w:tab w:val="clear" w:pos="360"/>
          <w:tab w:val="left" w:pos="2268"/>
        </w:tabs>
        <w:ind w:left="2268" w:hanging="2268"/>
      </w:pPr>
      <w:r>
        <w:t>Pressemeddelelser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25"/>
        <w:gridCol w:w="6663"/>
      </w:tblGrid>
      <w:tr w:rsidR="002711B6" w:rsidTr="00307AED">
        <w:tc>
          <w:tcPr>
            <w:tcW w:w="1913" w:type="dxa"/>
          </w:tcPr>
          <w:p w:rsidR="002711B6" w:rsidRDefault="002711B6" w:rsidP="00307AED">
            <w:pPr>
              <w:pStyle w:val="Overskrift5"/>
            </w:pPr>
            <w:r>
              <w:t>Indledning</w:t>
            </w:r>
          </w:p>
        </w:tc>
        <w:tc>
          <w:tcPr>
            <w:tcW w:w="425" w:type="dxa"/>
          </w:tcPr>
          <w:p w:rsidR="002711B6" w:rsidRDefault="002711B6" w:rsidP="00307AED"/>
        </w:tc>
        <w:tc>
          <w:tcPr>
            <w:tcW w:w="6663" w:type="dxa"/>
          </w:tcPr>
          <w:p w:rsidR="002711B6" w:rsidRDefault="002711B6" w:rsidP="00307AED">
            <w:pPr>
              <w:jc w:val="both"/>
            </w:pPr>
          </w:p>
        </w:tc>
      </w:tr>
      <w:tr w:rsidR="002711B6" w:rsidTr="00307AED">
        <w:trPr>
          <w:trHeight w:hRule="exact" w:val="120"/>
        </w:trPr>
        <w:tc>
          <w:tcPr>
            <w:tcW w:w="1913" w:type="dxa"/>
          </w:tcPr>
          <w:p w:rsidR="002711B6" w:rsidRDefault="002711B6" w:rsidP="00307AED">
            <w:pPr>
              <w:rPr>
                <w:b/>
              </w:rPr>
            </w:pPr>
          </w:p>
        </w:tc>
        <w:tc>
          <w:tcPr>
            <w:tcW w:w="425" w:type="dxa"/>
          </w:tcPr>
          <w:p w:rsidR="002711B6" w:rsidRDefault="002711B6" w:rsidP="00307AED"/>
        </w:tc>
        <w:tc>
          <w:tcPr>
            <w:tcW w:w="6663" w:type="dxa"/>
            <w:tcBorders>
              <w:bottom w:val="single" w:sz="4" w:space="0" w:color="auto"/>
            </w:tcBorders>
          </w:tcPr>
          <w:p w:rsidR="002711B6" w:rsidRDefault="002711B6" w:rsidP="00307AED">
            <w:pPr>
              <w:jc w:val="both"/>
            </w:pPr>
          </w:p>
        </w:tc>
      </w:tr>
      <w:tr w:rsidR="002711B6" w:rsidTr="00307AED">
        <w:trPr>
          <w:trHeight w:hRule="exact" w:val="120"/>
        </w:trPr>
        <w:tc>
          <w:tcPr>
            <w:tcW w:w="1913" w:type="dxa"/>
          </w:tcPr>
          <w:p w:rsidR="002711B6" w:rsidRDefault="002711B6" w:rsidP="00307AED">
            <w:pPr>
              <w:rPr>
                <w:b/>
              </w:rPr>
            </w:pPr>
          </w:p>
        </w:tc>
        <w:tc>
          <w:tcPr>
            <w:tcW w:w="425" w:type="dxa"/>
          </w:tcPr>
          <w:p w:rsidR="002711B6" w:rsidRDefault="002711B6" w:rsidP="00307AED"/>
        </w:tc>
        <w:tc>
          <w:tcPr>
            <w:tcW w:w="6663" w:type="dxa"/>
          </w:tcPr>
          <w:p w:rsidR="002711B6" w:rsidRDefault="002711B6" w:rsidP="00307AED">
            <w:pPr>
              <w:jc w:val="both"/>
            </w:pPr>
          </w:p>
        </w:tc>
      </w:tr>
      <w:tr w:rsidR="002711B6" w:rsidTr="00307AED">
        <w:tc>
          <w:tcPr>
            <w:tcW w:w="1913" w:type="dxa"/>
          </w:tcPr>
          <w:p w:rsidR="002711B6" w:rsidRDefault="002711B6" w:rsidP="00307AED">
            <w:pPr>
              <w:pStyle w:val="Overskrift5"/>
            </w:pPr>
            <w:r>
              <w:t>Beslutning</w:t>
            </w:r>
          </w:p>
        </w:tc>
        <w:tc>
          <w:tcPr>
            <w:tcW w:w="425" w:type="dxa"/>
          </w:tcPr>
          <w:p w:rsidR="002711B6" w:rsidRDefault="002711B6" w:rsidP="00307AED"/>
        </w:tc>
        <w:tc>
          <w:tcPr>
            <w:tcW w:w="6663" w:type="dxa"/>
          </w:tcPr>
          <w:p w:rsidR="002711B6" w:rsidRDefault="00EB7D86" w:rsidP="00307AED">
            <w:pPr>
              <w:jc w:val="both"/>
            </w:pPr>
            <w:r>
              <w:t xml:space="preserve">Sammenkog af brev til pressen </w:t>
            </w:r>
            <w:r w:rsidR="00900351">
              <w:t xml:space="preserve">sammen med info </w:t>
            </w:r>
            <w:r>
              <w:t>om</w:t>
            </w:r>
            <w:r w:rsidR="00900351">
              <w:t>,</w:t>
            </w:r>
            <w:r>
              <w:t xml:space="preserve"> at </w:t>
            </w:r>
            <w:r w:rsidR="00900351">
              <w:t>RBU</w:t>
            </w:r>
            <w:r w:rsidR="00E83505">
              <w:t xml:space="preserve"> fortsat eksistere</w:t>
            </w:r>
            <w:r w:rsidR="00080DED">
              <w:t>r</w:t>
            </w:r>
            <w:r w:rsidR="00E83505">
              <w:t xml:space="preserve"> og</w:t>
            </w:r>
            <w:r w:rsidR="00900351">
              <w:t xml:space="preserve"> at</w:t>
            </w:r>
            <w:r w:rsidR="00E83505">
              <w:t xml:space="preserve"> Hans er </w:t>
            </w:r>
            <w:r w:rsidR="00900351">
              <w:t>(gen)</w:t>
            </w:r>
            <w:r w:rsidR="00E83505">
              <w:t>valgt som ny formand</w:t>
            </w:r>
          </w:p>
        </w:tc>
      </w:tr>
    </w:tbl>
    <w:p w:rsidR="002711B6" w:rsidRDefault="002711B6" w:rsidP="002711B6">
      <w:pPr>
        <w:pStyle w:val="Beslutning"/>
        <w:ind w:right="-1"/>
      </w:pPr>
    </w:p>
    <w:p w:rsidR="00575BAE" w:rsidRDefault="00575BAE" w:rsidP="002711B6">
      <w:pPr>
        <w:pStyle w:val="Beslutning"/>
        <w:ind w:right="-1"/>
      </w:pPr>
    </w:p>
    <w:p w:rsidR="002711B6" w:rsidRDefault="002711B6" w:rsidP="002711B6">
      <w:pPr>
        <w:pStyle w:val="Overskrift3"/>
        <w:tabs>
          <w:tab w:val="clear" w:pos="360"/>
          <w:tab w:val="left" w:pos="2268"/>
        </w:tabs>
        <w:ind w:left="2268" w:hanging="2268"/>
      </w:pPr>
      <w:r>
        <w:t xml:space="preserve">Eventuelt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25"/>
        <w:gridCol w:w="6663"/>
      </w:tblGrid>
      <w:tr w:rsidR="002711B6" w:rsidTr="00307AED">
        <w:tc>
          <w:tcPr>
            <w:tcW w:w="1913" w:type="dxa"/>
          </w:tcPr>
          <w:p w:rsidR="002711B6" w:rsidRDefault="002711B6" w:rsidP="00307AED">
            <w:pPr>
              <w:pStyle w:val="Overskrift5"/>
            </w:pPr>
            <w:r>
              <w:t>Indledning</w:t>
            </w:r>
          </w:p>
        </w:tc>
        <w:tc>
          <w:tcPr>
            <w:tcW w:w="425" w:type="dxa"/>
          </w:tcPr>
          <w:p w:rsidR="002711B6" w:rsidRDefault="002711B6" w:rsidP="00307AED"/>
        </w:tc>
        <w:tc>
          <w:tcPr>
            <w:tcW w:w="6663" w:type="dxa"/>
          </w:tcPr>
          <w:p w:rsidR="00080DED" w:rsidRDefault="00080DED" w:rsidP="00080DED">
            <w:pPr>
              <w:jc w:val="both"/>
            </w:pPr>
            <w:bookmarkStart w:id="3" w:name="_GoBack"/>
            <w:bookmarkEnd w:id="3"/>
            <w:r>
              <w:t>Har RBU et beredskab ift. dagsordner til udvalg og evt. skrive rundt ift. input?</w:t>
            </w:r>
          </w:p>
          <w:p w:rsidR="002711B6" w:rsidRDefault="00080DED" w:rsidP="00080DED">
            <w:pPr>
              <w:jc w:val="both"/>
            </w:pPr>
            <w:r>
              <w:t>Svar: God ide – RBU besluttede sidst, at alle følger med.</w:t>
            </w:r>
          </w:p>
        </w:tc>
      </w:tr>
      <w:tr w:rsidR="002711B6" w:rsidTr="00307AED">
        <w:trPr>
          <w:trHeight w:hRule="exact" w:val="120"/>
        </w:trPr>
        <w:tc>
          <w:tcPr>
            <w:tcW w:w="1913" w:type="dxa"/>
          </w:tcPr>
          <w:p w:rsidR="002711B6" w:rsidRDefault="002711B6" w:rsidP="00307AED">
            <w:pPr>
              <w:rPr>
                <w:b/>
              </w:rPr>
            </w:pPr>
          </w:p>
        </w:tc>
        <w:tc>
          <w:tcPr>
            <w:tcW w:w="425" w:type="dxa"/>
          </w:tcPr>
          <w:p w:rsidR="002711B6" w:rsidRDefault="002711B6" w:rsidP="00307AED"/>
        </w:tc>
        <w:tc>
          <w:tcPr>
            <w:tcW w:w="6663" w:type="dxa"/>
            <w:tcBorders>
              <w:bottom w:val="single" w:sz="4" w:space="0" w:color="auto"/>
            </w:tcBorders>
          </w:tcPr>
          <w:p w:rsidR="002711B6" w:rsidRDefault="002711B6" w:rsidP="00307AED">
            <w:pPr>
              <w:jc w:val="both"/>
            </w:pPr>
          </w:p>
        </w:tc>
      </w:tr>
      <w:tr w:rsidR="002711B6" w:rsidTr="00307AED">
        <w:trPr>
          <w:trHeight w:hRule="exact" w:val="120"/>
        </w:trPr>
        <w:tc>
          <w:tcPr>
            <w:tcW w:w="1913" w:type="dxa"/>
          </w:tcPr>
          <w:p w:rsidR="002711B6" w:rsidRDefault="002711B6" w:rsidP="00307AED">
            <w:pPr>
              <w:rPr>
                <w:b/>
              </w:rPr>
            </w:pPr>
          </w:p>
        </w:tc>
        <w:tc>
          <w:tcPr>
            <w:tcW w:w="425" w:type="dxa"/>
          </w:tcPr>
          <w:p w:rsidR="002711B6" w:rsidRDefault="002711B6" w:rsidP="00307AED"/>
        </w:tc>
        <w:tc>
          <w:tcPr>
            <w:tcW w:w="6663" w:type="dxa"/>
          </w:tcPr>
          <w:p w:rsidR="002711B6" w:rsidRDefault="002711B6" w:rsidP="00307AED">
            <w:pPr>
              <w:jc w:val="both"/>
            </w:pPr>
          </w:p>
        </w:tc>
      </w:tr>
      <w:tr w:rsidR="002711B6" w:rsidTr="00307AED">
        <w:tc>
          <w:tcPr>
            <w:tcW w:w="1913" w:type="dxa"/>
          </w:tcPr>
          <w:p w:rsidR="002711B6" w:rsidRDefault="002711B6" w:rsidP="00307AED">
            <w:pPr>
              <w:pStyle w:val="Overskrift5"/>
            </w:pPr>
            <w:r>
              <w:lastRenderedPageBreak/>
              <w:t>Beslutning</w:t>
            </w:r>
          </w:p>
        </w:tc>
        <w:tc>
          <w:tcPr>
            <w:tcW w:w="425" w:type="dxa"/>
          </w:tcPr>
          <w:p w:rsidR="002711B6" w:rsidRDefault="002711B6" w:rsidP="00307AED"/>
        </w:tc>
        <w:tc>
          <w:tcPr>
            <w:tcW w:w="6663" w:type="dxa"/>
          </w:tcPr>
          <w:p w:rsidR="002711B6" w:rsidRDefault="00E83505" w:rsidP="00307AED">
            <w:pPr>
              <w:jc w:val="both"/>
            </w:pPr>
            <w:r>
              <w:t xml:space="preserve">Møder: </w:t>
            </w:r>
          </w:p>
          <w:p w:rsidR="00E83505" w:rsidRDefault="00E83505" w:rsidP="00307AED">
            <w:pPr>
              <w:jc w:val="both"/>
            </w:pPr>
            <w:r>
              <w:t>17. maj kl. 16 til 18</w:t>
            </w:r>
          </w:p>
          <w:p w:rsidR="00E83505" w:rsidRDefault="00E83505" w:rsidP="00307AED">
            <w:pPr>
              <w:jc w:val="both"/>
            </w:pPr>
            <w:r>
              <w:t>6. september kl. 16 til 18</w:t>
            </w:r>
          </w:p>
          <w:p w:rsidR="00E83505" w:rsidRDefault="00E83505" w:rsidP="00307AED">
            <w:pPr>
              <w:jc w:val="both"/>
            </w:pPr>
            <w:r>
              <w:t>29. november kl. 16 til 18</w:t>
            </w:r>
          </w:p>
          <w:p w:rsidR="00E83505" w:rsidRDefault="00E83505" w:rsidP="00307AED">
            <w:pPr>
              <w:jc w:val="both"/>
            </w:pPr>
          </w:p>
        </w:tc>
      </w:tr>
    </w:tbl>
    <w:p w:rsidR="000422D0" w:rsidRDefault="000422D0">
      <w:pPr>
        <w:pStyle w:val="Beslutning"/>
        <w:ind w:right="-1"/>
      </w:pPr>
    </w:p>
    <w:p w:rsidR="009772F9" w:rsidRDefault="009772F9">
      <w:pPr>
        <w:pStyle w:val="Beslutning"/>
        <w:ind w:right="-1"/>
      </w:pPr>
    </w:p>
    <w:p w:rsidR="009772F9" w:rsidRDefault="009772F9">
      <w:pPr>
        <w:pStyle w:val="Beslutning"/>
        <w:ind w:right="-1"/>
      </w:pPr>
    </w:p>
    <w:p w:rsidR="00321D54" w:rsidRDefault="009740ED" w:rsidP="005C3CAF">
      <w:pPr>
        <w:pStyle w:val="Beslutning"/>
        <w:ind w:right="-1"/>
      </w:pPr>
      <w:r>
        <w:t xml:space="preserve">Allerød den </w:t>
      </w:r>
      <w:r w:rsidR="00E83505">
        <w:t>8</w:t>
      </w:r>
      <w:r w:rsidR="00E375BC">
        <w:t xml:space="preserve">. </w:t>
      </w:r>
      <w:r w:rsidR="00A9516A">
        <w:t>marts</w:t>
      </w:r>
      <w:r w:rsidR="002E5B3C">
        <w:t xml:space="preserve"> </w:t>
      </w:r>
      <w:r>
        <w:t>20</w:t>
      </w:r>
      <w:r w:rsidR="0058683C">
        <w:t>1</w:t>
      </w:r>
      <w:r w:rsidR="00A9516A">
        <w:t>8</w:t>
      </w:r>
    </w:p>
    <w:sectPr w:rsidR="00321D54">
      <w:headerReference w:type="even" r:id="rId8"/>
      <w:headerReference w:type="default" r:id="rId9"/>
      <w:headerReference w:type="first" r:id="rId10"/>
      <w:pgSz w:w="11906" w:h="16838" w:code="9"/>
      <w:pgMar w:top="1701" w:right="1558" w:bottom="170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20C" w:rsidRDefault="00B0720C">
      <w:r>
        <w:separator/>
      </w:r>
    </w:p>
  </w:endnote>
  <w:endnote w:type="continuationSeparator" w:id="0">
    <w:p w:rsidR="00B0720C" w:rsidRDefault="00B0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20C" w:rsidRDefault="00B0720C">
      <w:r>
        <w:separator/>
      </w:r>
    </w:p>
  </w:footnote>
  <w:footnote w:type="continuationSeparator" w:id="0">
    <w:p w:rsidR="00B0720C" w:rsidRDefault="00B07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DB3" w:rsidRDefault="00F46DB3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F46DB3" w:rsidRDefault="00F46DB3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DB3" w:rsidRDefault="00F46DB3">
    <w:pPr>
      <w:pStyle w:val="Sidehoved"/>
      <w:framePr w:wrap="around" w:vAnchor="text" w:hAnchor="margin" w:xAlign="right" w:y="1"/>
      <w:rPr>
        <w:rStyle w:val="Sidetal"/>
        <w:b/>
      </w:rPr>
    </w:pPr>
    <w:r>
      <w:rPr>
        <w:rStyle w:val="Sidetal"/>
        <w:b/>
      </w:rPr>
      <w:fldChar w:fldCharType="begin"/>
    </w:r>
    <w:r>
      <w:rPr>
        <w:rStyle w:val="Sidetal"/>
        <w:b/>
      </w:rPr>
      <w:instrText xml:space="preserve">PAGE  </w:instrText>
    </w:r>
    <w:r>
      <w:rPr>
        <w:rStyle w:val="Sidetal"/>
        <w:b/>
      </w:rPr>
      <w:fldChar w:fldCharType="separate"/>
    </w:r>
    <w:r w:rsidR="00031231">
      <w:rPr>
        <w:rStyle w:val="Sidetal"/>
        <w:b/>
        <w:noProof/>
      </w:rPr>
      <w:t>8</w:t>
    </w:r>
    <w:r>
      <w:rPr>
        <w:rStyle w:val="Sidetal"/>
        <w:b/>
      </w:rPr>
      <w:fldChar w:fldCharType="end"/>
    </w:r>
  </w:p>
  <w:p w:rsidR="00F46DB3" w:rsidRDefault="00F46DB3">
    <w:pPr>
      <w:pStyle w:val="Sidehoved"/>
      <w:pBdr>
        <w:bottom w:val="single" w:sz="4" w:space="1" w:color="auto"/>
      </w:pBdr>
      <w:tabs>
        <w:tab w:val="clear" w:pos="4819"/>
        <w:tab w:val="center" w:pos="6096"/>
      </w:tabs>
    </w:pPr>
    <w:r>
      <w:rPr>
        <w:b/>
      </w:rPr>
      <w:t xml:space="preserve">Rådet for Bæredygtig Udvikling i Allerød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DB3" w:rsidRDefault="00F46DB3">
    <w:pPr>
      <w:pStyle w:val="Sidehoved"/>
      <w:framePr w:w="4036" w:hSpace="141" w:wrap="notBeside" w:vAnchor="text" w:hAnchor="page" w:x="3025" w:y="-1"/>
      <w:ind w:right="360"/>
      <w:rPr>
        <w:b/>
        <w:sz w:val="28"/>
      </w:rPr>
    </w:pPr>
    <w:r>
      <w:rPr>
        <w:b/>
        <w:sz w:val="28"/>
      </w:rPr>
      <w:t>ALLERØD</w:t>
    </w:r>
  </w:p>
  <w:p w:rsidR="00F46DB3" w:rsidRDefault="00F46DB3">
    <w:pPr>
      <w:pStyle w:val="Sidehoved"/>
      <w:framePr w:w="4036" w:hSpace="141" w:wrap="notBeside" w:vAnchor="text" w:hAnchor="page" w:x="3025" w:y="-1"/>
      <w:rPr>
        <w:b/>
        <w:sz w:val="28"/>
      </w:rPr>
    </w:pPr>
    <w:r>
      <w:rPr>
        <w:b/>
        <w:sz w:val="28"/>
      </w:rPr>
      <w:t>KOMMUNE</w:t>
    </w:r>
  </w:p>
  <w:p w:rsidR="00F46DB3" w:rsidRDefault="00F46DB3">
    <w:pPr>
      <w:pStyle w:val="Sidehoved"/>
      <w:framePr w:hSpace="141" w:wrap="notBeside" w:vAnchor="text" w:hAnchor="page" w:x="1873" w:y="-129"/>
    </w:pPr>
    <w:r>
      <w:object w:dxaOrig="3045" w:dyaOrig="3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pt;height:60pt" fillcolor="window">
          <v:imagedata r:id="rId1" o:title=""/>
        </v:shape>
        <o:OLEObject Type="Embed" ProgID="PBrush" ShapeID="_x0000_i1025" DrawAspect="Content" ObjectID="_1694599614" r:id="rId2">
          <o:FieldCodes>\s \* fletformat</o:FieldCodes>
        </o:OLEObject>
      </w:object>
    </w:r>
  </w:p>
  <w:p w:rsidR="00F46DB3" w:rsidRDefault="00F46DB3">
    <w:pPr>
      <w:pStyle w:val="Sidehoved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495"/>
    <w:multiLevelType w:val="hybridMultilevel"/>
    <w:tmpl w:val="D1BE1E4C"/>
    <w:lvl w:ilvl="0" w:tplc="E378F7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CF7216"/>
    <w:multiLevelType w:val="hybridMultilevel"/>
    <w:tmpl w:val="5F98B86A"/>
    <w:lvl w:ilvl="0" w:tplc="84FEAAD6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0C2C2673"/>
    <w:multiLevelType w:val="multilevel"/>
    <w:tmpl w:val="AAB42620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2"/>
      <w:numFmt w:val="decimal"/>
      <w:lvlText w:val="%1%2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Overskrift4"/>
      <w:lvlText w:val="%3.%1%2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1887500"/>
    <w:multiLevelType w:val="hybridMultilevel"/>
    <w:tmpl w:val="99BA2122"/>
    <w:lvl w:ilvl="0" w:tplc="C31486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B2F24"/>
    <w:multiLevelType w:val="multilevel"/>
    <w:tmpl w:val="7E9CB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BB26BA"/>
    <w:multiLevelType w:val="hybridMultilevel"/>
    <w:tmpl w:val="F400495E"/>
    <w:lvl w:ilvl="0" w:tplc="2410BF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422D8"/>
    <w:multiLevelType w:val="singleLevel"/>
    <w:tmpl w:val="3F645B18"/>
    <w:lvl w:ilvl="0">
      <w:start w:val="1"/>
      <w:numFmt w:val="decimal"/>
      <w:pStyle w:val="Overskrift3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7298BB5E-A1DB-4710-96F5-29E3041E4E58}"/>
  </w:docVars>
  <w:rsids>
    <w:rsidRoot w:val="005714ED"/>
    <w:rsid w:val="0001471C"/>
    <w:rsid w:val="00014C46"/>
    <w:rsid w:val="00014D94"/>
    <w:rsid w:val="00015442"/>
    <w:rsid w:val="00024A4D"/>
    <w:rsid w:val="00027CA0"/>
    <w:rsid w:val="00031231"/>
    <w:rsid w:val="000422D0"/>
    <w:rsid w:val="00045BB9"/>
    <w:rsid w:val="00047A30"/>
    <w:rsid w:val="00066CF5"/>
    <w:rsid w:val="00080657"/>
    <w:rsid w:val="00080DED"/>
    <w:rsid w:val="00084282"/>
    <w:rsid w:val="00086A40"/>
    <w:rsid w:val="000B6D12"/>
    <w:rsid w:val="000D5FAD"/>
    <w:rsid w:val="000E3CB9"/>
    <w:rsid w:val="0010748C"/>
    <w:rsid w:val="001147FD"/>
    <w:rsid w:val="00116E4E"/>
    <w:rsid w:val="00127211"/>
    <w:rsid w:val="0012775B"/>
    <w:rsid w:val="00135104"/>
    <w:rsid w:val="00153B0F"/>
    <w:rsid w:val="00154DB6"/>
    <w:rsid w:val="0019250F"/>
    <w:rsid w:val="001D7DEA"/>
    <w:rsid w:val="00205300"/>
    <w:rsid w:val="0020753E"/>
    <w:rsid w:val="00223159"/>
    <w:rsid w:val="00230439"/>
    <w:rsid w:val="00231D47"/>
    <w:rsid w:val="00244749"/>
    <w:rsid w:val="00255126"/>
    <w:rsid w:val="002673F5"/>
    <w:rsid w:val="00270A87"/>
    <w:rsid w:val="002711B6"/>
    <w:rsid w:val="00286786"/>
    <w:rsid w:val="002A4F0F"/>
    <w:rsid w:val="002C1CBD"/>
    <w:rsid w:val="002D22FD"/>
    <w:rsid w:val="002D2EF7"/>
    <w:rsid w:val="002D68EE"/>
    <w:rsid w:val="002E5B3C"/>
    <w:rsid w:val="002F5340"/>
    <w:rsid w:val="002F63A7"/>
    <w:rsid w:val="00302FD5"/>
    <w:rsid w:val="003039BE"/>
    <w:rsid w:val="00307AED"/>
    <w:rsid w:val="0031103A"/>
    <w:rsid w:val="00321D54"/>
    <w:rsid w:val="003236FF"/>
    <w:rsid w:val="00355602"/>
    <w:rsid w:val="00357E18"/>
    <w:rsid w:val="00366677"/>
    <w:rsid w:val="003A101D"/>
    <w:rsid w:val="003A3A01"/>
    <w:rsid w:val="003A6223"/>
    <w:rsid w:val="003C3B9D"/>
    <w:rsid w:val="003C51C8"/>
    <w:rsid w:val="003E55D6"/>
    <w:rsid w:val="004021EB"/>
    <w:rsid w:val="004103AE"/>
    <w:rsid w:val="00411217"/>
    <w:rsid w:val="0043003E"/>
    <w:rsid w:val="00432CFC"/>
    <w:rsid w:val="00445441"/>
    <w:rsid w:val="0045553F"/>
    <w:rsid w:val="0048749A"/>
    <w:rsid w:val="0049253E"/>
    <w:rsid w:val="004A0DCF"/>
    <w:rsid w:val="004B5E9F"/>
    <w:rsid w:val="004D3723"/>
    <w:rsid w:val="004D6982"/>
    <w:rsid w:val="004E159C"/>
    <w:rsid w:val="004E236C"/>
    <w:rsid w:val="004E677D"/>
    <w:rsid w:val="005106F1"/>
    <w:rsid w:val="00515FB1"/>
    <w:rsid w:val="005224FC"/>
    <w:rsid w:val="00522854"/>
    <w:rsid w:val="0053360D"/>
    <w:rsid w:val="005714ED"/>
    <w:rsid w:val="00572E79"/>
    <w:rsid w:val="00575038"/>
    <w:rsid w:val="00575BAE"/>
    <w:rsid w:val="0058683C"/>
    <w:rsid w:val="00586D1B"/>
    <w:rsid w:val="00587BFF"/>
    <w:rsid w:val="005A3AD4"/>
    <w:rsid w:val="005B096E"/>
    <w:rsid w:val="005B253C"/>
    <w:rsid w:val="005B4BAC"/>
    <w:rsid w:val="005C37D0"/>
    <w:rsid w:val="005C3CAF"/>
    <w:rsid w:val="005E19B2"/>
    <w:rsid w:val="006009B7"/>
    <w:rsid w:val="006037DD"/>
    <w:rsid w:val="006078F8"/>
    <w:rsid w:val="0061741F"/>
    <w:rsid w:val="00620361"/>
    <w:rsid w:val="0063433C"/>
    <w:rsid w:val="006412E2"/>
    <w:rsid w:val="00642ECB"/>
    <w:rsid w:val="00644795"/>
    <w:rsid w:val="00645B88"/>
    <w:rsid w:val="00652901"/>
    <w:rsid w:val="00667D75"/>
    <w:rsid w:val="00682273"/>
    <w:rsid w:val="00686CAC"/>
    <w:rsid w:val="00692A7B"/>
    <w:rsid w:val="00695928"/>
    <w:rsid w:val="006B0224"/>
    <w:rsid w:val="006B4082"/>
    <w:rsid w:val="006B77F5"/>
    <w:rsid w:val="006D7D75"/>
    <w:rsid w:val="006E35BF"/>
    <w:rsid w:val="00704749"/>
    <w:rsid w:val="00705714"/>
    <w:rsid w:val="0073748B"/>
    <w:rsid w:val="0074033A"/>
    <w:rsid w:val="00747FB2"/>
    <w:rsid w:val="00756466"/>
    <w:rsid w:val="007761C9"/>
    <w:rsid w:val="00794011"/>
    <w:rsid w:val="007A6C0A"/>
    <w:rsid w:val="007C078B"/>
    <w:rsid w:val="007C13EA"/>
    <w:rsid w:val="007D5D3B"/>
    <w:rsid w:val="007E10E3"/>
    <w:rsid w:val="007E61E6"/>
    <w:rsid w:val="008013DE"/>
    <w:rsid w:val="00802CA2"/>
    <w:rsid w:val="00806EC5"/>
    <w:rsid w:val="00815FC5"/>
    <w:rsid w:val="008230C3"/>
    <w:rsid w:val="008342CF"/>
    <w:rsid w:val="00873EF7"/>
    <w:rsid w:val="00877A4C"/>
    <w:rsid w:val="00881CB6"/>
    <w:rsid w:val="00885F4D"/>
    <w:rsid w:val="0089736D"/>
    <w:rsid w:val="00897F25"/>
    <w:rsid w:val="008A1109"/>
    <w:rsid w:val="008C0869"/>
    <w:rsid w:val="008C7506"/>
    <w:rsid w:val="008D1575"/>
    <w:rsid w:val="00900351"/>
    <w:rsid w:val="00900C9B"/>
    <w:rsid w:val="00907B26"/>
    <w:rsid w:val="00910D81"/>
    <w:rsid w:val="009375D8"/>
    <w:rsid w:val="009475C9"/>
    <w:rsid w:val="009479F8"/>
    <w:rsid w:val="009570DA"/>
    <w:rsid w:val="00970E75"/>
    <w:rsid w:val="009740ED"/>
    <w:rsid w:val="009758F0"/>
    <w:rsid w:val="009772F9"/>
    <w:rsid w:val="00980F62"/>
    <w:rsid w:val="0099211E"/>
    <w:rsid w:val="0099329C"/>
    <w:rsid w:val="00995AF0"/>
    <w:rsid w:val="009A10A8"/>
    <w:rsid w:val="009A20AF"/>
    <w:rsid w:val="009A75B6"/>
    <w:rsid w:val="009F2BAF"/>
    <w:rsid w:val="009F7F84"/>
    <w:rsid w:val="00A035BD"/>
    <w:rsid w:val="00A24154"/>
    <w:rsid w:val="00A26304"/>
    <w:rsid w:val="00A26E4C"/>
    <w:rsid w:val="00A7526B"/>
    <w:rsid w:val="00A8183B"/>
    <w:rsid w:val="00A925AD"/>
    <w:rsid w:val="00A9290E"/>
    <w:rsid w:val="00A9516A"/>
    <w:rsid w:val="00AC6882"/>
    <w:rsid w:val="00AD71FF"/>
    <w:rsid w:val="00AD7583"/>
    <w:rsid w:val="00AE31E6"/>
    <w:rsid w:val="00AF2B23"/>
    <w:rsid w:val="00AF3B79"/>
    <w:rsid w:val="00B0720C"/>
    <w:rsid w:val="00B16BB2"/>
    <w:rsid w:val="00B45768"/>
    <w:rsid w:val="00B47A53"/>
    <w:rsid w:val="00B54BD8"/>
    <w:rsid w:val="00B875DB"/>
    <w:rsid w:val="00B90BBF"/>
    <w:rsid w:val="00BA1816"/>
    <w:rsid w:val="00BD137E"/>
    <w:rsid w:val="00BF08CE"/>
    <w:rsid w:val="00BF565F"/>
    <w:rsid w:val="00C07E95"/>
    <w:rsid w:val="00C14B24"/>
    <w:rsid w:val="00C20341"/>
    <w:rsid w:val="00C20AFD"/>
    <w:rsid w:val="00C31571"/>
    <w:rsid w:val="00C37D5C"/>
    <w:rsid w:val="00C4056A"/>
    <w:rsid w:val="00C425CB"/>
    <w:rsid w:val="00C666DA"/>
    <w:rsid w:val="00C74DAE"/>
    <w:rsid w:val="00C863E4"/>
    <w:rsid w:val="00C93D83"/>
    <w:rsid w:val="00C97628"/>
    <w:rsid w:val="00CA1D8C"/>
    <w:rsid w:val="00CB1DF4"/>
    <w:rsid w:val="00CD2AFF"/>
    <w:rsid w:val="00CD7EA8"/>
    <w:rsid w:val="00CE609F"/>
    <w:rsid w:val="00D05F69"/>
    <w:rsid w:val="00D211F1"/>
    <w:rsid w:val="00D279BC"/>
    <w:rsid w:val="00D30E84"/>
    <w:rsid w:val="00D70A04"/>
    <w:rsid w:val="00D712EE"/>
    <w:rsid w:val="00D73427"/>
    <w:rsid w:val="00D901D5"/>
    <w:rsid w:val="00D90525"/>
    <w:rsid w:val="00D9671F"/>
    <w:rsid w:val="00DA4BBA"/>
    <w:rsid w:val="00DA4EEC"/>
    <w:rsid w:val="00DA6235"/>
    <w:rsid w:val="00DB48CC"/>
    <w:rsid w:val="00DB4F38"/>
    <w:rsid w:val="00DC7745"/>
    <w:rsid w:val="00DF34D7"/>
    <w:rsid w:val="00DF4670"/>
    <w:rsid w:val="00E03CF7"/>
    <w:rsid w:val="00E03DD1"/>
    <w:rsid w:val="00E0450E"/>
    <w:rsid w:val="00E136B9"/>
    <w:rsid w:val="00E36455"/>
    <w:rsid w:val="00E375BC"/>
    <w:rsid w:val="00E42C0D"/>
    <w:rsid w:val="00E45D55"/>
    <w:rsid w:val="00E53CC5"/>
    <w:rsid w:val="00E55824"/>
    <w:rsid w:val="00E55961"/>
    <w:rsid w:val="00E76508"/>
    <w:rsid w:val="00E83505"/>
    <w:rsid w:val="00E925C2"/>
    <w:rsid w:val="00E95F22"/>
    <w:rsid w:val="00EA051F"/>
    <w:rsid w:val="00EA3AD5"/>
    <w:rsid w:val="00EA4D6A"/>
    <w:rsid w:val="00EB7D86"/>
    <w:rsid w:val="00EF41CC"/>
    <w:rsid w:val="00F0710D"/>
    <w:rsid w:val="00F3263C"/>
    <w:rsid w:val="00F468A2"/>
    <w:rsid w:val="00F46DB3"/>
    <w:rsid w:val="00F66406"/>
    <w:rsid w:val="00F73661"/>
    <w:rsid w:val="00F736C8"/>
    <w:rsid w:val="00F74389"/>
    <w:rsid w:val="00F94AB6"/>
    <w:rsid w:val="00FA116D"/>
    <w:rsid w:val="00FB28B7"/>
    <w:rsid w:val="00FC1AF0"/>
    <w:rsid w:val="00FD1173"/>
    <w:rsid w:val="00FD2AEE"/>
    <w:rsid w:val="00FE2817"/>
    <w:rsid w:val="00FF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0335A1EB"/>
  <w15:chartTrackingRefBased/>
  <w15:docId w15:val="{0C0CC017-DCDD-4E47-953A-9F63A176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AB6"/>
    <w:rPr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numPr>
        <w:numId w:val="1"/>
      </w:numPr>
      <w:spacing w:before="240" w:after="60"/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2"/>
      </w:numPr>
      <w:tabs>
        <w:tab w:val="left" w:pos="2268"/>
      </w:tabs>
      <w:spacing w:before="240" w:after="60"/>
      <w:outlineLvl w:val="3"/>
    </w:pPr>
    <w:rPr>
      <w:b/>
    </w:rPr>
  </w:style>
  <w:style w:type="paragraph" w:styleId="Overskrift5">
    <w:name w:val="heading 5"/>
    <w:basedOn w:val="Normal"/>
    <w:next w:val="Normal"/>
    <w:qFormat/>
    <w:pPr>
      <w:keepNext/>
      <w:ind w:left="1985" w:hanging="1985"/>
      <w:outlineLvl w:val="4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indh3">
    <w:name w:val="indh.3"/>
    <w:basedOn w:val="Indholdsfortegnelse3"/>
    <w:pPr>
      <w:tabs>
        <w:tab w:val="right" w:leader="dot" w:pos="8789"/>
      </w:tabs>
      <w:ind w:left="1418" w:right="283" w:hanging="992"/>
    </w:pPr>
    <w:rPr>
      <w:sz w:val="26"/>
    </w:rPr>
  </w:style>
  <w:style w:type="paragraph" w:styleId="Indholdsfortegnelse3">
    <w:name w:val="toc 3"/>
    <w:basedOn w:val="Normal"/>
    <w:next w:val="Normal"/>
    <w:autoRedefine/>
    <w:semiHidden/>
    <w:pPr>
      <w:ind w:left="851" w:right="-1" w:hanging="451"/>
    </w:pPr>
  </w:style>
  <w:style w:type="paragraph" w:styleId="Brdtekst">
    <w:name w:val="Body Text"/>
    <w:basedOn w:val="Normal"/>
    <w:rPr>
      <w:sz w:val="22"/>
      <w:lang w:val="nb-NO"/>
    </w:rPr>
  </w:style>
  <w:style w:type="paragraph" w:styleId="Indholdsfortegnelse5">
    <w:name w:val="toc 5"/>
    <w:basedOn w:val="Normal"/>
    <w:next w:val="Normal"/>
    <w:autoRedefine/>
    <w:semiHidden/>
    <w:pPr>
      <w:ind w:left="880"/>
    </w:pPr>
  </w:style>
  <w:style w:type="paragraph" w:styleId="Almindeligtekst">
    <w:name w:val="Plain Text"/>
    <w:basedOn w:val="Normal"/>
  </w:style>
  <w:style w:type="character" w:styleId="Hyperlink">
    <w:name w:val="Hyperlink"/>
    <w:rPr>
      <w:color w:val="0000FF"/>
      <w:u w:val="single"/>
    </w:rPr>
  </w:style>
  <w:style w:type="character" w:styleId="Sidetal">
    <w:name w:val="page number"/>
    <w:basedOn w:val="Standardskrifttypeiafsnit"/>
  </w:style>
  <w:style w:type="paragraph" w:customStyle="1" w:styleId="Beslutning">
    <w:name w:val="Beslutning"/>
    <w:basedOn w:val="Normal"/>
  </w:style>
  <w:style w:type="paragraph" w:customStyle="1" w:styleId="Indstilling">
    <w:name w:val="Indstilling"/>
    <w:basedOn w:val="Normal"/>
  </w:style>
  <w:style w:type="paragraph" w:styleId="Indholdsfortegnelse2">
    <w:name w:val="toc 2"/>
    <w:basedOn w:val="Normal"/>
    <w:next w:val="Normal"/>
    <w:autoRedefine/>
    <w:semiHidden/>
    <w:pPr>
      <w:ind w:left="220"/>
    </w:pPr>
  </w:style>
  <w:style w:type="paragraph" w:styleId="Indholdsfortegnelse1">
    <w:name w:val="toc 1"/>
    <w:basedOn w:val="Normal"/>
    <w:next w:val="Normal"/>
    <w:autoRedefine/>
    <w:semiHidden/>
  </w:style>
  <w:style w:type="paragraph" w:styleId="Indholdsfortegnelse4">
    <w:name w:val="toc 4"/>
    <w:basedOn w:val="Normal"/>
    <w:next w:val="Normal"/>
    <w:autoRedefine/>
    <w:semiHidden/>
    <w:pPr>
      <w:ind w:left="720"/>
    </w:pPr>
  </w:style>
  <w:style w:type="paragraph" w:styleId="Indholdsfortegnelse6">
    <w:name w:val="toc 6"/>
    <w:basedOn w:val="Normal"/>
    <w:next w:val="Normal"/>
    <w:autoRedefine/>
    <w:semiHidden/>
    <w:pPr>
      <w:ind w:left="1200"/>
    </w:pPr>
  </w:style>
  <w:style w:type="paragraph" w:styleId="Indholdsfortegnelse7">
    <w:name w:val="toc 7"/>
    <w:basedOn w:val="Normal"/>
    <w:next w:val="Normal"/>
    <w:autoRedefine/>
    <w:semiHidden/>
    <w:pPr>
      <w:ind w:left="1440"/>
    </w:pPr>
  </w:style>
  <w:style w:type="paragraph" w:styleId="Indholdsfortegnelse8">
    <w:name w:val="toc 8"/>
    <w:basedOn w:val="Normal"/>
    <w:next w:val="Normal"/>
    <w:autoRedefine/>
    <w:semiHidden/>
    <w:pPr>
      <w:ind w:left="1680"/>
    </w:pPr>
  </w:style>
  <w:style w:type="paragraph" w:styleId="Indholdsfortegnelse9">
    <w:name w:val="toc 9"/>
    <w:basedOn w:val="Normal"/>
    <w:next w:val="Normal"/>
    <w:autoRedefine/>
    <w:semiHidden/>
    <w:pPr>
      <w:ind w:left="1920"/>
    </w:pPr>
  </w:style>
  <w:style w:type="paragraph" w:styleId="Brdtekstindrykning">
    <w:name w:val="Body Text Indent"/>
    <w:basedOn w:val="Normal"/>
    <w:pPr>
      <w:ind w:left="-70"/>
      <w:jc w:val="both"/>
    </w:pPr>
    <w:rPr>
      <w:snapToGrid w:val="0"/>
    </w:r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remhv">
    <w:name w:val="Emphasis"/>
    <w:uiPriority w:val="20"/>
    <w:qFormat/>
    <w:rPr>
      <w:i/>
      <w:iCs/>
    </w:rPr>
  </w:style>
  <w:style w:type="character" w:styleId="Strk">
    <w:name w:val="Strong"/>
    <w:qFormat/>
    <w:rsid w:val="00E925C2"/>
    <w:rPr>
      <w:b/>
      <w:bCs/>
    </w:rPr>
  </w:style>
  <w:style w:type="paragraph" w:styleId="NormalWeb">
    <w:name w:val="Normal (Web)"/>
    <w:basedOn w:val="Normal"/>
    <w:uiPriority w:val="99"/>
    <w:rsid w:val="00321D54"/>
    <w:pPr>
      <w:spacing w:before="100" w:beforeAutospacing="1" w:after="100" w:afterAutospacing="1"/>
    </w:pPr>
    <w:rPr>
      <w:szCs w:val="24"/>
    </w:rPr>
  </w:style>
  <w:style w:type="character" w:customStyle="1" w:styleId="BesgtHyperlink">
    <w:name w:val="BesøgtHyperlink"/>
    <w:rsid w:val="006E35BF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7D5D3B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xmsonormal">
    <w:name w:val="x_msonormal"/>
    <w:basedOn w:val="Normal"/>
    <w:rsid w:val="006B0224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7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8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3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923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9222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41A1B-D902-47A0-8C3B-CE1555CD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1260</Words>
  <Characters>7344</Characters>
  <Application>Microsoft Office Word</Application>
  <DocSecurity>0</DocSecurity>
  <Lines>432</Lines>
  <Paragraphs>150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Møde nr</vt:lpstr>
    </vt:vector>
  </TitlesOfParts>
  <Company>Merkantildata Applikation</Company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Møde nr</dc:title>
  <dc:subject/>
  <dc:creator>kagi</dc:creator>
  <cp:keywords/>
  <cp:lastModifiedBy>Annette Linda Pedersen</cp:lastModifiedBy>
  <cp:revision>4</cp:revision>
  <cp:lastPrinted>2016-05-24T12:49:00Z</cp:lastPrinted>
  <dcterms:created xsi:type="dcterms:W3CDTF">2018-03-22T14:52:00Z</dcterms:created>
  <dcterms:modified xsi:type="dcterms:W3CDTF">2021-10-01T11:20:00Z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ødeNr">
    <vt:lpwstr>1</vt:lpwstr>
  </property>
  <property fmtid="{D5CDD505-2E9C-101B-9397-08002B2CF9AE}" pid="3" name="MødeDato">
    <vt:lpwstr>17-08-00</vt:lpwstr>
  </property>
  <property fmtid="{D5CDD505-2E9C-101B-9397-08002B2CF9AE}" pid="4" name="MødeUdvalg">
    <vt:lpwstr>Rådet for bæredygtig udvikling i Allerød</vt:lpwstr>
  </property>
  <property fmtid="{D5CDD505-2E9C-101B-9397-08002B2CF9AE}" pid="5" name="xInternal">
    <vt:lpwstr> </vt:lpwstr>
  </property>
  <property fmtid="{D5CDD505-2E9C-101B-9397-08002B2CF9AE}" pid="6" name="xExternal">
    <vt:lpwstr> </vt:lpwstr>
  </property>
  <property fmtid="{D5CDD505-2E9C-101B-9397-08002B2CF9AE}" pid="7" name="OfficeInstanceGUID">
    <vt:lpwstr>{63116886-8551-459C-AE11-C8767AC6E029}</vt:lpwstr>
  </property>
</Properties>
</file>